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4947" w14:textId="77777777" w:rsidR="0004227E" w:rsidRPr="008700BD" w:rsidRDefault="00CE7A8A" w:rsidP="00151BF9">
      <w:pPr>
        <w:spacing w:after="240"/>
        <w:ind w:left="0"/>
        <w:rPr>
          <w:rFonts w:asciiTheme="majorHAnsi" w:hAnsiTheme="majorHAnsi" w:cstheme="majorHAnsi"/>
          <w:b/>
          <w:bCs/>
          <w:color w:val="FF6600"/>
          <w:sz w:val="20"/>
          <w:szCs w:val="20"/>
          <w:u w:val="single"/>
        </w:rPr>
      </w:pPr>
      <w:r w:rsidRPr="008700BD">
        <w:rPr>
          <w:rFonts w:asciiTheme="majorHAnsi" w:hAnsiTheme="majorHAnsi" w:cstheme="majorHAnsi"/>
          <w:b/>
          <w:bCs/>
          <w:color w:val="FF6600"/>
          <w:sz w:val="20"/>
          <w:szCs w:val="20"/>
          <w:u w:val="single"/>
        </w:rPr>
        <w:t>PREHLÁSENIE PREVÁDZKOVATEĽA O SPRACÚVAVANÍ OSOBNÝCH ÚDAJOV</w:t>
      </w:r>
    </w:p>
    <w:p w14:paraId="5B9EED80" w14:textId="4A458A21" w:rsidR="0004227E" w:rsidRPr="00151BF9" w:rsidRDefault="00CE7A8A" w:rsidP="00151BF9">
      <w:pPr>
        <w:spacing w:after="240"/>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Prevádzkovateľ ES Audit s. r. o. so sídlom Jégého 16999/8 Bratislava - mestská časť Ružinov, 821 08, IČO: 52666841 (ďalej len „prevádzkovateľ“), na zaistenie ochrany práv dotknutých osôb</w:t>
      </w:r>
      <w:r w:rsidRPr="00151BF9">
        <w:rPr>
          <w:rFonts w:asciiTheme="majorHAnsi" w:hAnsiTheme="majorHAnsi" w:cstheme="majorHAnsi"/>
          <w:szCs w:val="18"/>
        </w:rPr>
        <w:t xml:space="preserve"> </w:t>
      </w:r>
      <w:r w:rsidRPr="00151BF9">
        <w:rPr>
          <w:rFonts w:asciiTheme="majorHAnsi" w:hAnsiTheme="majorHAnsi" w:cstheme="majorHAnsi"/>
          <w:color w:val="595959" w:themeColor="text1" w:themeTint="A6"/>
          <w:szCs w:val="18"/>
        </w:rPr>
        <w:t xml:space="preserve">prijal primerané technické a organizačné opatrenia, ktoré deklarujú zákonné spracúvanie osobných údajov. Prevádzkovateľ ďalej zaviedol transparentný systém zaznamenávania bezpečnostných incidentov a akýchkoľvek otázok zo strany dotknutej osoby, ako aj iných osôb. </w:t>
      </w:r>
    </w:p>
    <w:p w14:paraId="315D5B4F" w14:textId="77777777" w:rsidR="00151BF9" w:rsidRDefault="00CE7A8A" w:rsidP="00151BF9">
      <w:pPr>
        <w:spacing w:after="240"/>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Jednotlivé informácie sa môže dotknutá osoba dozvedieť aj</w:t>
      </w:r>
      <w:r w:rsidR="00151BF9">
        <w:rPr>
          <w:rFonts w:asciiTheme="majorHAnsi" w:hAnsiTheme="majorHAnsi" w:cstheme="majorHAnsi"/>
          <w:color w:val="595959" w:themeColor="text1" w:themeTint="A6"/>
          <w:szCs w:val="18"/>
        </w:rPr>
        <w:t>:</w:t>
      </w:r>
    </w:p>
    <w:p w14:paraId="5896C2AC" w14:textId="2CD148BD" w:rsidR="00151BF9" w:rsidRPr="003760D0" w:rsidRDefault="00CE7A8A" w:rsidP="00151BF9">
      <w:pPr>
        <w:spacing w:after="240"/>
        <w:ind w:left="0"/>
        <w:rPr>
          <w:rFonts w:asciiTheme="majorHAnsi" w:hAnsiTheme="majorHAnsi" w:cstheme="majorHAnsi"/>
          <w:color w:val="595959" w:themeColor="text1" w:themeTint="A6"/>
          <w:szCs w:val="18"/>
          <w:lang w:val="en-SK"/>
        </w:rPr>
      </w:pPr>
      <w:r w:rsidRPr="00151BF9">
        <w:rPr>
          <w:rFonts w:asciiTheme="majorHAnsi" w:hAnsiTheme="majorHAnsi" w:cstheme="majorHAnsi"/>
          <w:color w:val="595959" w:themeColor="text1" w:themeTint="A6"/>
          <w:szCs w:val="18"/>
        </w:rPr>
        <w:t xml:space="preserve">telefonicky na: </w:t>
      </w:r>
      <w:r w:rsidR="00151BF9">
        <w:rPr>
          <w:rFonts w:asciiTheme="majorHAnsi" w:hAnsiTheme="majorHAnsi" w:cstheme="majorHAnsi"/>
          <w:color w:val="595959" w:themeColor="text1" w:themeTint="A6"/>
          <w:szCs w:val="18"/>
        </w:rPr>
        <w:tab/>
      </w:r>
      <w:r w:rsidR="003760D0" w:rsidRPr="003760D0">
        <w:rPr>
          <w:rFonts w:asciiTheme="majorHAnsi" w:hAnsiTheme="majorHAnsi" w:cstheme="majorHAnsi"/>
          <w:b/>
          <w:bCs/>
          <w:color w:val="595959" w:themeColor="text1" w:themeTint="A6"/>
          <w:szCs w:val="18"/>
        </w:rPr>
        <w:t>0915 898 713</w:t>
      </w:r>
    </w:p>
    <w:p w14:paraId="4ECF60C3" w14:textId="04C00A49" w:rsidR="00151BF9" w:rsidRDefault="00CE7A8A" w:rsidP="00151BF9">
      <w:pPr>
        <w:spacing w:after="240"/>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 xml:space="preserve">emailom: </w:t>
      </w:r>
      <w:r w:rsidR="00151BF9">
        <w:rPr>
          <w:rFonts w:asciiTheme="majorHAnsi" w:hAnsiTheme="majorHAnsi" w:cstheme="majorHAnsi"/>
          <w:color w:val="595959" w:themeColor="text1" w:themeTint="A6"/>
          <w:szCs w:val="18"/>
        </w:rPr>
        <w:tab/>
      </w:r>
      <w:proofErr w:type="spellStart"/>
      <w:r w:rsidR="00151BF9">
        <w:rPr>
          <w:rFonts w:asciiTheme="majorHAnsi" w:hAnsiTheme="majorHAnsi" w:cstheme="majorHAnsi"/>
          <w:b/>
          <w:bCs/>
          <w:color w:val="595959" w:themeColor="text1" w:themeTint="A6"/>
          <w:szCs w:val="18"/>
        </w:rPr>
        <w:t>info</w:t>
      </w:r>
      <w:proofErr w:type="spellEnd"/>
      <w:r w:rsidR="00151BF9" w:rsidRPr="003760D0">
        <w:rPr>
          <w:rFonts w:asciiTheme="majorHAnsi" w:hAnsiTheme="majorHAnsi" w:cstheme="majorHAnsi"/>
          <w:b/>
          <w:bCs/>
          <w:color w:val="595959" w:themeColor="text1" w:themeTint="A6"/>
          <w:szCs w:val="18"/>
          <w:lang w:val="pl-PL"/>
        </w:rPr>
        <w:t>@esaudit.sk</w:t>
      </w:r>
      <w:r w:rsidRPr="00151BF9">
        <w:rPr>
          <w:rFonts w:asciiTheme="majorHAnsi" w:hAnsiTheme="majorHAnsi" w:cstheme="majorHAnsi"/>
          <w:color w:val="595959" w:themeColor="text1" w:themeTint="A6"/>
          <w:szCs w:val="18"/>
        </w:rPr>
        <w:t xml:space="preserve"> </w:t>
      </w:r>
    </w:p>
    <w:p w14:paraId="7B0A36FD" w14:textId="6D2AD90C" w:rsidR="0004227E" w:rsidRPr="00151BF9" w:rsidRDefault="00CE7A8A" w:rsidP="00151BF9">
      <w:pPr>
        <w:spacing w:after="240"/>
        <w:ind w:left="0"/>
        <w:rPr>
          <w:rFonts w:asciiTheme="majorHAnsi" w:hAnsiTheme="majorHAnsi" w:cstheme="majorHAnsi"/>
          <w:color w:val="595959" w:themeColor="text1" w:themeTint="A6"/>
          <w:szCs w:val="18"/>
          <w:u w:val="single"/>
        </w:rPr>
      </w:pPr>
      <w:r w:rsidRPr="00151BF9">
        <w:rPr>
          <w:rFonts w:asciiTheme="majorHAnsi" w:hAnsiTheme="majorHAnsi" w:cstheme="majorHAnsi"/>
          <w:color w:val="595959" w:themeColor="text1" w:themeTint="A6"/>
          <w:szCs w:val="18"/>
        </w:rPr>
        <w:t>osobne na adrese</w:t>
      </w:r>
      <w:r w:rsidRPr="00151BF9">
        <w:rPr>
          <w:rFonts w:asciiTheme="majorHAnsi" w:hAnsiTheme="majorHAnsi" w:cstheme="majorHAnsi"/>
        </w:rPr>
        <w:t xml:space="preserve"> </w:t>
      </w:r>
      <w:r w:rsidR="00151BF9">
        <w:rPr>
          <w:rFonts w:asciiTheme="majorHAnsi" w:hAnsiTheme="majorHAnsi" w:cstheme="majorHAnsi"/>
        </w:rPr>
        <w:tab/>
      </w:r>
      <w:r w:rsidRPr="00151BF9">
        <w:rPr>
          <w:rFonts w:asciiTheme="majorHAnsi" w:hAnsiTheme="majorHAnsi" w:cstheme="majorHAnsi"/>
          <w:b/>
          <w:bCs/>
          <w:color w:val="595959" w:themeColor="text1" w:themeTint="A6"/>
          <w:szCs w:val="18"/>
        </w:rPr>
        <w:t>ES Audit s. r. o., Jégého 16999/8 Bratislava - mestská časť Ružinov, 821 08.</w:t>
      </w:r>
    </w:p>
    <w:p w14:paraId="51EC92E7" w14:textId="77777777" w:rsidR="0004227E" w:rsidRPr="00151BF9" w:rsidRDefault="00CE7A8A" w:rsidP="00151BF9">
      <w:pPr>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Nižšie uvádzame informácie o spracúvaní a ochrane osobných údajov v zmysle nariadenia EP a Rady EÚ č. 2016/679 o ochrane fyzických osôb pri spracúvaní osobných údajov a o voľnom pohybe takýchto údajov, ktorým sa zrušuje smernica 95/46/ES (všeobecné nariadenie o ochrane údajov) a zákona SR č. 18/2018 Z. z. o ochrane osobných údajov a o zmene a doplnení niektorých zákonov (ďalej len: „zákon o ochrane osobných údajov“).</w:t>
      </w:r>
    </w:p>
    <w:p w14:paraId="7C0A6A2F" w14:textId="77777777" w:rsidR="00F30E28" w:rsidRDefault="00F30E28" w:rsidP="00151BF9">
      <w:pPr>
        <w:ind w:left="0"/>
        <w:rPr>
          <w:rFonts w:asciiTheme="majorHAnsi" w:hAnsiTheme="majorHAnsi" w:cstheme="majorHAnsi"/>
          <w:b/>
          <w:color w:val="595959" w:themeColor="text1" w:themeTint="A6"/>
          <w:szCs w:val="18"/>
          <w:u w:val="single"/>
        </w:rPr>
      </w:pPr>
    </w:p>
    <w:p w14:paraId="7BCC7FA8" w14:textId="50F5AD69" w:rsidR="0004227E" w:rsidRPr="00F30E28" w:rsidRDefault="00CE7A8A" w:rsidP="00151BF9">
      <w:pPr>
        <w:ind w:left="0"/>
        <w:rPr>
          <w:rFonts w:asciiTheme="majorHAnsi" w:hAnsiTheme="majorHAnsi" w:cstheme="majorHAnsi"/>
          <w:b/>
          <w:color w:val="FF6600"/>
          <w:szCs w:val="18"/>
          <w:u w:val="single"/>
        </w:rPr>
      </w:pPr>
      <w:r w:rsidRPr="00F30E28">
        <w:rPr>
          <w:rFonts w:asciiTheme="majorHAnsi" w:hAnsiTheme="majorHAnsi" w:cstheme="majorHAnsi"/>
          <w:b/>
          <w:color w:val="FF6600"/>
          <w:szCs w:val="18"/>
          <w:u w:val="single"/>
        </w:rPr>
        <w:t>1. Prevádzkovateľ</w:t>
      </w:r>
    </w:p>
    <w:p w14:paraId="115B3413" w14:textId="77777777" w:rsidR="0004227E" w:rsidRPr="00151BF9" w:rsidRDefault="003E4B57" w:rsidP="00151BF9">
      <w:pPr>
        <w:ind w:left="0"/>
        <w:rPr>
          <w:rFonts w:asciiTheme="majorHAnsi" w:hAnsiTheme="majorHAnsi" w:cstheme="majorHAnsi"/>
          <w:color w:val="595959" w:themeColor="text1" w:themeTint="A6"/>
          <w:szCs w:val="18"/>
          <w:highlight w:val="yellow"/>
        </w:rPr>
      </w:pPr>
      <w:bookmarkStart w:id="0" w:name="_Hlk255390"/>
      <w:r w:rsidRPr="00151BF9">
        <w:rPr>
          <w:rFonts w:asciiTheme="majorHAnsi" w:hAnsiTheme="majorHAnsi" w:cstheme="majorHAnsi"/>
          <w:color w:val="595959" w:themeColor="text1" w:themeTint="A6"/>
          <w:szCs w:val="18"/>
        </w:rPr>
        <w:t>ES Audit s. r. o.</w:t>
      </w:r>
      <w:r w:rsidRPr="00151BF9">
        <w:rPr>
          <w:rFonts w:asciiTheme="majorHAnsi" w:hAnsiTheme="majorHAnsi" w:cstheme="majorHAnsi"/>
          <w:color w:val="595959" w:themeColor="text1" w:themeTint="A6"/>
          <w:szCs w:val="18"/>
          <w:highlight w:val="yellow"/>
        </w:rPr>
        <w:t xml:space="preserve"> </w:t>
      </w:r>
    </w:p>
    <w:p w14:paraId="19C1C981" w14:textId="77777777" w:rsidR="0004227E" w:rsidRPr="00151BF9" w:rsidRDefault="003E4B57" w:rsidP="00151BF9">
      <w:pPr>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Jégého 16999/8 Bratislava - mestská časť Ružinov, 821 08</w:t>
      </w:r>
    </w:p>
    <w:p w14:paraId="66B77166" w14:textId="29D883D4" w:rsidR="0004227E" w:rsidRPr="00151BF9" w:rsidRDefault="00CE7A8A" w:rsidP="00151BF9">
      <w:pPr>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IČO:</w:t>
      </w:r>
      <w:r w:rsidRPr="00151BF9">
        <w:rPr>
          <w:rFonts w:asciiTheme="majorHAnsi" w:hAnsiTheme="majorHAnsi" w:cstheme="majorHAnsi"/>
        </w:rPr>
        <w:t xml:space="preserve"> </w:t>
      </w:r>
      <w:r w:rsidRPr="00151BF9">
        <w:rPr>
          <w:rFonts w:asciiTheme="majorHAnsi" w:hAnsiTheme="majorHAnsi" w:cstheme="majorHAnsi"/>
          <w:color w:val="595959" w:themeColor="text1" w:themeTint="A6"/>
          <w:szCs w:val="18"/>
        </w:rPr>
        <w:t>52666841</w:t>
      </w:r>
    </w:p>
    <w:bookmarkEnd w:id="0"/>
    <w:p w14:paraId="26864686" w14:textId="77777777" w:rsidR="0004227E" w:rsidRPr="00151BF9" w:rsidRDefault="0004227E" w:rsidP="00151BF9">
      <w:pPr>
        <w:ind w:left="0"/>
        <w:rPr>
          <w:rFonts w:asciiTheme="majorHAnsi" w:hAnsiTheme="majorHAnsi" w:cstheme="majorHAnsi"/>
          <w:color w:val="595959" w:themeColor="text1" w:themeTint="A6"/>
          <w:szCs w:val="18"/>
        </w:rPr>
      </w:pPr>
    </w:p>
    <w:p w14:paraId="084C4ED0" w14:textId="77777777" w:rsidR="0004227E" w:rsidRPr="00151BF9" w:rsidRDefault="00CE7A8A" w:rsidP="00151BF9">
      <w:pPr>
        <w:spacing w:after="240"/>
        <w:ind w:lef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Vaše údaje spracúvame pre vlastné účely ako Prevádzkovateľ. To znamená, že my stanovujeme účely, pre ktoré Vaše osobné údaje zhromažďujeme, určujeme prostriedky spracúvania a zodpovedáme za ich riadne vykonanie.</w:t>
      </w:r>
    </w:p>
    <w:p w14:paraId="727823A7" w14:textId="77777777" w:rsidR="0004227E" w:rsidRPr="00F30E28" w:rsidRDefault="00CE7A8A" w:rsidP="00F30E28">
      <w:pPr>
        <w:ind w:left="0"/>
        <w:rPr>
          <w:rFonts w:asciiTheme="majorHAnsi" w:hAnsiTheme="majorHAnsi" w:cstheme="majorHAnsi"/>
          <w:b/>
          <w:color w:val="FF6600"/>
          <w:szCs w:val="18"/>
          <w:u w:val="single"/>
        </w:rPr>
      </w:pPr>
      <w:r w:rsidRPr="00F30E28">
        <w:rPr>
          <w:rFonts w:asciiTheme="majorHAnsi" w:hAnsiTheme="majorHAnsi" w:cstheme="majorHAnsi"/>
          <w:b/>
          <w:color w:val="FF6600"/>
          <w:szCs w:val="18"/>
          <w:u w:val="single"/>
        </w:rPr>
        <w:t>2. Zoznam našich sprostredkovateľov a príjemcov, ktorí spracúvajú Vaše osobné údaje</w:t>
      </w:r>
    </w:p>
    <w:p w14:paraId="05FCB050" w14:textId="6035D45B"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Pri spracúvaní osobných údajov prevádzkovateľom </w:t>
      </w:r>
      <w:r w:rsidRPr="00151BF9">
        <w:rPr>
          <w:rFonts w:asciiTheme="majorHAnsi" w:hAnsiTheme="majorHAnsi" w:cstheme="majorHAnsi"/>
          <w:color w:val="595959" w:themeColor="text1" w:themeTint="A6"/>
          <w:szCs w:val="18"/>
        </w:rPr>
        <w:t xml:space="preserve">ES Audit s. r. o. </w:t>
      </w:r>
      <w:r w:rsidRPr="00151BF9">
        <w:rPr>
          <w:rFonts w:asciiTheme="majorHAnsi" w:hAnsiTheme="majorHAnsi" w:cstheme="majorHAnsi"/>
          <w:color w:val="595959" w:themeColor="text1" w:themeTint="A6"/>
        </w:rPr>
        <w:t>spracúva Vaše údaje aj ďalší subjekt, ktorý sa nachádza v postavení sprostredkovateľa alebo príjemcu:</w:t>
      </w:r>
    </w:p>
    <w:tbl>
      <w:tblPr>
        <w:tblW w:w="8931" w:type="dxa"/>
        <w:tblLook w:val="04A0" w:firstRow="1" w:lastRow="0" w:firstColumn="1" w:lastColumn="0" w:noHBand="0" w:noVBand="1"/>
      </w:tblPr>
      <w:tblGrid>
        <w:gridCol w:w="4432"/>
        <w:gridCol w:w="1805"/>
        <w:gridCol w:w="2694"/>
      </w:tblGrid>
      <w:tr w:rsidR="00F30E28" w:rsidRPr="00151BF9" w14:paraId="62D84809" w14:textId="77777777" w:rsidTr="005510B7">
        <w:trPr>
          <w:tblHeader/>
        </w:trPr>
        <w:tc>
          <w:tcPr>
            <w:tcW w:w="4432" w:type="dxa"/>
            <w:tcBorders>
              <w:top w:val="nil"/>
              <w:left w:val="nil"/>
              <w:bottom w:val="single" w:sz="12" w:space="0" w:color="DDDDDD"/>
              <w:right w:val="nil"/>
            </w:tcBorders>
            <w:tcMar>
              <w:top w:w="120" w:type="dxa"/>
              <w:left w:w="120" w:type="dxa"/>
              <w:bottom w:w="120" w:type="dxa"/>
              <w:right w:w="120" w:type="dxa"/>
            </w:tcMar>
            <w:vAlign w:val="bottom"/>
            <w:hideMark/>
          </w:tcPr>
          <w:p w14:paraId="4A049D3E" w14:textId="77777777" w:rsidR="00F30E28" w:rsidRPr="00151BF9" w:rsidRDefault="00F30E28" w:rsidP="00151BF9">
            <w:pPr>
              <w:ind w:left="0"/>
              <w:rPr>
                <w:rFonts w:asciiTheme="majorHAnsi" w:hAnsiTheme="majorHAnsi" w:cstheme="majorHAnsi"/>
                <w:b/>
                <w:bCs/>
                <w:color w:val="595959" w:themeColor="text1" w:themeTint="A6"/>
              </w:rPr>
            </w:pPr>
            <w:r w:rsidRPr="00151BF9">
              <w:rPr>
                <w:rFonts w:asciiTheme="majorHAnsi" w:hAnsiTheme="majorHAnsi" w:cstheme="majorHAnsi"/>
                <w:b/>
                <w:bCs/>
                <w:color w:val="595959" w:themeColor="text1" w:themeTint="A6"/>
              </w:rPr>
              <w:t>Subjekt</w:t>
            </w:r>
          </w:p>
        </w:tc>
        <w:tc>
          <w:tcPr>
            <w:tcW w:w="1805" w:type="dxa"/>
            <w:tcBorders>
              <w:top w:val="nil"/>
              <w:left w:val="nil"/>
              <w:bottom w:val="single" w:sz="12" w:space="0" w:color="DDDDDD"/>
              <w:right w:val="nil"/>
            </w:tcBorders>
          </w:tcPr>
          <w:p w14:paraId="0DA02BBF" w14:textId="2B55F20B" w:rsidR="00F30E28" w:rsidRPr="00151BF9" w:rsidRDefault="00F30E28" w:rsidP="00151BF9">
            <w:pPr>
              <w:ind w:left="0"/>
              <w:rPr>
                <w:rFonts w:asciiTheme="majorHAnsi" w:hAnsiTheme="majorHAnsi" w:cstheme="majorHAnsi"/>
                <w:b/>
                <w:bCs/>
                <w:color w:val="595959" w:themeColor="text1" w:themeTint="A6"/>
              </w:rPr>
            </w:pPr>
            <w:r>
              <w:rPr>
                <w:rFonts w:asciiTheme="majorHAnsi" w:hAnsiTheme="majorHAnsi" w:cstheme="majorHAnsi"/>
                <w:b/>
                <w:bCs/>
                <w:color w:val="595959" w:themeColor="text1" w:themeTint="A6"/>
              </w:rPr>
              <w:t>IČO</w:t>
            </w:r>
          </w:p>
        </w:tc>
        <w:tc>
          <w:tcPr>
            <w:tcW w:w="2694" w:type="dxa"/>
            <w:tcBorders>
              <w:top w:val="nil"/>
              <w:left w:val="nil"/>
              <w:bottom w:val="single" w:sz="12" w:space="0" w:color="DDDDDD"/>
              <w:right w:val="nil"/>
            </w:tcBorders>
            <w:tcMar>
              <w:top w:w="120" w:type="dxa"/>
              <w:left w:w="120" w:type="dxa"/>
              <w:bottom w:w="120" w:type="dxa"/>
              <w:right w:w="120" w:type="dxa"/>
            </w:tcMar>
            <w:vAlign w:val="bottom"/>
            <w:hideMark/>
          </w:tcPr>
          <w:p w14:paraId="2E11257F" w14:textId="7375EA08" w:rsidR="00F30E28" w:rsidRPr="00151BF9" w:rsidRDefault="00F30E28" w:rsidP="00151BF9">
            <w:pPr>
              <w:ind w:left="0"/>
              <w:rPr>
                <w:rFonts w:asciiTheme="majorHAnsi" w:hAnsiTheme="majorHAnsi" w:cstheme="majorHAnsi"/>
                <w:b/>
                <w:bCs/>
                <w:color w:val="595959" w:themeColor="text1" w:themeTint="A6"/>
              </w:rPr>
            </w:pPr>
            <w:r w:rsidRPr="00151BF9">
              <w:rPr>
                <w:rFonts w:asciiTheme="majorHAnsi" w:hAnsiTheme="majorHAnsi" w:cstheme="majorHAnsi"/>
                <w:b/>
                <w:bCs/>
                <w:color w:val="595959" w:themeColor="text1" w:themeTint="A6"/>
              </w:rPr>
              <w:t>Typ služby</w:t>
            </w:r>
          </w:p>
        </w:tc>
      </w:tr>
      <w:tr w:rsidR="00F30E28" w:rsidRPr="00151BF9" w14:paraId="7FC26CE0" w14:textId="77777777" w:rsidTr="005510B7">
        <w:trPr>
          <w:trHeight w:val="762"/>
        </w:trPr>
        <w:tc>
          <w:tcPr>
            <w:tcW w:w="4432" w:type="dxa"/>
            <w:tcBorders>
              <w:top w:val="single" w:sz="6" w:space="0" w:color="DDDDDD"/>
              <w:left w:val="nil"/>
              <w:bottom w:val="single" w:sz="6" w:space="0" w:color="DDDDDD"/>
              <w:right w:val="nil"/>
            </w:tcBorders>
            <w:tcMar>
              <w:top w:w="120" w:type="dxa"/>
              <w:left w:w="120" w:type="dxa"/>
              <w:bottom w:w="120" w:type="dxa"/>
              <w:right w:w="120" w:type="dxa"/>
            </w:tcMar>
            <w:hideMark/>
          </w:tcPr>
          <w:p w14:paraId="5A7E75E2" w14:textId="42ADD446" w:rsidR="00F30E28" w:rsidRDefault="00F30E28" w:rsidP="00151BF9">
            <w:pPr>
              <w:ind w:left="0"/>
              <w:rPr>
                <w:rFonts w:asciiTheme="majorHAnsi" w:hAnsiTheme="majorHAnsi" w:cstheme="majorHAnsi"/>
                <w:b/>
                <w:bCs/>
                <w:color w:val="595959" w:themeColor="text1" w:themeTint="A6"/>
              </w:rPr>
            </w:pPr>
            <w:r>
              <w:rPr>
                <w:rFonts w:asciiTheme="majorHAnsi" w:hAnsiTheme="majorHAnsi" w:cstheme="majorHAnsi"/>
                <w:b/>
                <w:bCs/>
                <w:color w:val="595959" w:themeColor="text1" w:themeTint="A6"/>
              </w:rPr>
              <w:t>PAYROLL SERVICE, s. r. o., Na križovatkách 39, 821 04 Bratislava</w:t>
            </w:r>
          </w:p>
          <w:p w14:paraId="1E506560" w14:textId="3D69293F" w:rsidR="00F30E28" w:rsidRPr="00151BF9" w:rsidRDefault="00F30E28" w:rsidP="00151BF9">
            <w:pPr>
              <w:ind w:left="0"/>
              <w:rPr>
                <w:rFonts w:asciiTheme="majorHAnsi" w:hAnsiTheme="majorHAnsi" w:cstheme="majorHAnsi"/>
                <w:color w:val="595959" w:themeColor="text1" w:themeTint="A6"/>
              </w:rPr>
            </w:pPr>
          </w:p>
        </w:tc>
        <w:tc>
          <w:tcPr>
            <w:tcW w:w="1805" w:type="dxa"/>
            <w:tcBorders>
              <w:top w:val="single" w:sz="6" w:space="0" w:color="DDDDDD"/>
              <w:left w:val="nil"/>
              <w:bottom w:val="single" w:sz="6" w:space="0" w:color="DDDDDD"/>
              <w:right w:val="nil"/>
            </w:tcBorders>
          </w:tcPr>
          <w:p w14:paraId="235BF745" w14:textId="3C11E49D" w:rsidR="00F30E28" w:rsidRDefault="00F30E28" w:rsidP="00151BF9">
            <w:pPr>
              <w:spacing w:after="390"/>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45 569 061</w:t>
            </w:r>
          </w:p>
        </w:tc>
        <w:tc>
          <w:tcPr>
            <w:tcW w:w="2694" w:type="dxa"/>
            <w:tcBorders>
              <w:top w:val="single" w:sz="6" w:space="0" w:color="DDDDDD"/>
              <w:left w:val="nil"/>
              <w:bottom w:val="single" w:sz="6" w:space="0" w:color="DDDDDD"/>
              <w:right w:val="nil"/>
            </w:tcBorders>
            <w:tcMar>
              <w:top w:w="120" w:type="dxa"/>
              <w:left w:w="120" w:type="dxa"/>
              <w:bottom w:w="120" w:type="dxa"/>
              <w:right w:w="120" w:type="dxa"/>
            </w:tcMar>
            <w:hideMark/>
          </w:tcPr>
          <w:p w14:paraId="0D4DE121" w14:textId="54BAF529" w:rsidR="00F30E28" w:rsidRPr="00151BF9" w:rsidRDefault="00F30E28" w:rsidP="00151BF9">
            <w:pPr>
              <w:spacing w:after="390"/>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Dodávateľ mzdových služieb</w:t>
            </w:r>
          </w:p>
        </w:tc>
      </w:tr>
      <w:tr w:rsidR="00F30E28" w:rsidRPr="00151BF9" w14:paraId="146AFDE6" w14:textId="77777777" w:rsidTr="005510B7">
        <w:trPr>
          <w:trHeight w:val="762"/>
        </w:trPr>
        <w:tc>
          <w:tcPr>
            <w:tcW w:w="4432" w:type="dxa"/>
            <w:tcBorders>
              <w:top w:val="single" w:sz="6" w:space="0" w:color="DDDDDD"/>
              <w:left w:val="nil"/>
              <w:bottom w:val="nil"/>
              <w:right w:val="nil"/>
            </w:tcBorders>
            <w:tcMar>
              <w:top w:w="120" w:type="dxa"/>
              <w:left w:w="120" w:type="dxa"/>
              <w:bottom w:w="120" w:type="dxa"/>
              <w:right w:w="120" w:type="dxa"/>
            </w:tcMar>
          </w:tcPr>
          <w:p w14:paraId="6AC476F0" w14:textId="62623ED9" w:rsidR="00F30E28" w:rsidRDefault="00F30E28" w:rsidP="00151BF9">
            <w:pPr>
              <w:ind w:left="0"/>
              <w:rPr>
                <w:rFonts w:asciiTheme="majorHAnsi" w:hAnsiTheme="majorHAnsi" w:cstheme="majorHAnsi"/>
                <w:b/>
                <w:bCs/>
                <w:color w:val="595959" w:themeColor="text1" w:themeTint="A6"/>
              </w:rPr>
            </w:pPr>
            <w:r>
              <w:rPr>
                <w:rFonts w:asciiTheme="majorHAnsi" w:hAnsiTheme="majorHAnsi" w:cstheme="majorHAnsi"/>
                <w:b/>
                <w:bCs/>
                <w:color w:val="595959" w:themeColor="text1" w:themeTint="A6"/>
              </w:rPr>
              <w:t xml:space="preserve">Mgr. </w:t>
            </w:r>
            <w:proofErr w:type="spellStart"/>
            <w:r>
              <w:rPr>
                <w:rFonts w:asciiTheme="majorHAnsi" w:hAnsiTheme="majorHAnsi" w:cstheme="majorHAnsi"/>
                <w:b/>
                <w:bCs/>
                <w:color w:val="595959" w:themeColor="text1" w:themeTint="A6"/>
              </w:rPr>
              <w:t>Anita</w:t>
            </w:r>
            <w:proofErr w:type="spellEnd"/>
            <w:r>
              <w:rPr>
                <w:rFonts w:asciiTheme="majorHAnsi" w:hAnsiTheme="majorHAnsi" w:cstheme="majorHAnsi"/>
                <w:b/>
                <w:bCs/>
                <w:color w:val="595959" w:themeColor="text1" w:themeTint="A6"/>
              </w:rPr>
              <w:t xml:space="preserve"> </w:t>
            </w:r>
            <w:proofErr w:type="spellStart"/>
            <w:r>
              <w:rPr>
                <w:rFonts w:asciiTheme="majorHAnsi" w:hAnsiTheme="majorHAnsi" w:cstheme="majorHAnsi"/>
                <w:b/>
                <w:bCs/>
                <w:color w:val="595959" w:themeColor="text1" w:themeTint="A6"/>
              </w:rPr>
              <w:t>Jozefíková</w:t>
            </w:r>
            <w:proofErr w:type="spellEnd"/>
            <w:r>
              <w:rPr>
                <w:rFonts w:asciiTheme="majorHAnsi" w:hAnsiTheme="majorHAnsi" w:cstheme="majorHAnsi"/>
                <w:b/>
                <w:bCs/>
                <w:color w:val="595959" w:themeColor="text1" w:themeTint="A6"/>
              </w:rPr>
              <w:t xml:space="preserve">, Skalná ul. 5196/13, 945 01 Komárno </w:t>
            </w:r>
          </w:p>
        </w:tc>
        <w:tc>
          <w:tcPr>
            <w:tcW w:w="1805" w:type="dxa"/>
            <w:tcBorders>
              <w:top w:val="single" w:sz="6" w:space="0" w:color="DDDDDD"/>
              <w:left w:val="nil"/>
              <w:bottom w:val="nil"/>
              <w:right w:val="nil"/>
            </w:tcBorders>
          </w:tcPr>
          <w:p w14:paraId="0E13C549" w14:textId="3B882920" w:rsidR="00F30E28" w:rsidRDefault="00E94185" w:rsidP="00151BF9">
            <w:pPr>
              <w:spacing w:after="390"/>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50 061 801</w:t>
            </w:r>
          </w:p>
        </w:tc>
        <w:tc>
          <w:tcPr>
            <w:tcW w:w="2694" w:type="dxa"/>
            <w:tcBorders>
              <w:top w:val="single" w:sz="6" w:space="0" w:color="DDDDDD"/>
              <w:left w:val="nil"/>
              <w:bottom w:val="nil"/>
              <w:right w:val="nil"/>
            </w:tcBorders>
            <w:tcMar>
              <w:top w:w="120" w:type="dxa"/>
              <w:left w:w="120" w:type="dxa"/>
              <w:bottom w:w="120" w:type="dxa"/>
              <w:right w:w="120" w:type="dxa"/>
            </w:tcMar>
          </w:tcPr>
          <w:p w14:paraId="27842ACF" w14:textId="50F22E6F" w:rsidR="00F30E28" w:rsidRDefault="00F30E28" w:rsidP="00151BF9">
            <w:pPr>
              <w:spacing w:after="390"/>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Poskytovanie ekonomickej podpory a poradenstva </w:t>
            </w:r>
          </w:p>
        </w:tc>
      </w:tr>
    </w:tbl>
    <w:p w14:paraId="654BD5E8" w14:textId="77777777" w:rsidR="000C5C02" w:rsidRDefault="000C5C02" w:rsidP="00F30E28">
      <w:pPr>
        <w:ind w:left="0"/>
        <w:rPr>
          <w:rFonts w:asciiTheme="majorHAnsi" w:hAnsiTheme="majorHAnsi" w:cstheme="majorHAnsi"/>
          <w:b/>
          <w:color w:val="FF6600"/>
          <w:szCs w:val="18"/>
          <w:u w:val="single"/>
        </w:rPr>
      </w:pPr>
    </w:p>
    <w:p w14:paraId="01A4E000" w14:textId="77777777" w:rsidR="000C5C02" w:rsidRDefault="000C5C02" w:rsidP="00F30E28">
      <w:pPr>
        <w:ind w:left="0"/>
        <w:rPr>
          <w:rFonts w:asciiTheme="majorHAnsi" w:hAnsiTheme="majorHAnsi" w:cstheme="majorHAnsi"/>
          <w:b/>
          <w:color w:val="FF6600"/>
          <w:szCs w:val="18"/>
          <w:u w:val="single"/>
        </w:rPr>
      </w:pPr>
    </w:p>
    <w:p w14:paraId="7458CA0B" w14:textId="77777777" w:rsidR="000C5C02" w:rsidRDefault="000C5C02" w:rsidP="00F30E28">
      <w:pPr>
        <w:ind w:left="0"/>
        <w:rPr>
          <w:rFonts w:asciiTheme="majorHAnsi" w:hAnsiTheme="majorHAnsi" w:cstheme="majorHAnsi"/>
          <w:b/>
          <w:color w:val="FF6600"/>
          <w:szCs w:val="18"/>
          <w:u w:val="single"/>
        </w:rPr>
      </w:pPr>
    </w:p>
    <w:p w14:paraId="37C83B0D" w14:textId="77777777" w:rsidR="000C5C02" w:rsidRDefault="000C5C02" w:rsidP="00F30E28">
      <w:pPr>
        <w:ind w:left="0"/>
        <w:rPr>
          <w:rFonts w:asciiTheme="majorHAnsi" w:hAnsiTheme="majorHAnsi" w:cstheme="majorHAnsi"/>
          <w:b/>
          <w:color w:val="FF6600"/>
          <w:szCs w:val="18"/>
          <w:u w:val="single"/>
        </w:rPr>
      </w:pPr>
    </w:p>
    <w:p w14:paraId="60D7CEED" w14:textId="0D4C00D2" w:rsidR="0004227E" w:rsidRPr="00F30E28" w:rsidRDefault="00CE7A8A" w:rsidP="00F30E28">
      <w:pPr>
        <w:ind w:left="0"/>
        <w:rPr>
          <w:rFonts w:asciiTheme="majorHAnsi" w:hAnsiTheme="majorHAnsi" w:cstheme="majorHAnsi"/>
          <w:b/>
          <w:color w:val="FF6600"/>
          <w:szCs w:val="18"/>
          <w:u w:val="single"/>
        </w:rPr>
      </w:pPr>
      <w:r w:rsidRPr="00F30E28">
        <w:rPr>
          <w:rFonts w:asciiTheme="majorHAnsi" w:hAnsiTheme="majorHAnsi" w:cstheme="majorHAnsi"/>
          <w:b/>
          <w:color w:val="FF6600"/>
          <w:szCs w:val="18"/>
          <w:u w:val="single"/>
        </w:rPr>
        <w:lastRenderedPageBreak/>
        <w:t>3. Účel spracúvania osobných údajov</w:t>
      </w:r>
    </w:p>
    <w:p w14:paraId="6877F4A0" w14:textId="48D0EBBE"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V mene spoločnosti </w:t>
      </w:r>
      <w:r w:rsidRPr="00151BF9">
        <w:rPr>
          <w:rFonts w:asciiTheme="majorHAnsi" w:hAnsiTheme="majorHAnsi" w:cstheme="majorHAnsi"/>
          <w:color w:val="595959" w:themeColor="text1" w:themeTint="A6"/>
          <w:szCs w:val="18"/>
        </w:rPr>
        <w:t xml:space="preserve">ES Audit s. r. o. </w:t>
      </w:r>
      <w:r w:rsidRPr="00151BF9">
        <w:rPr>
          <w:rFonts w:asciiTheme="majorHAnsi" w:hAnsiTheme="majorHAnsi" w:cstheme="majorHAnsi"/>
          <w:color w:val="595959" w:themeColor="text1" w:themeTint="A6"/>
        </w:rPr>
        <w:t>ako prevádzkovateľ, získavame od Vás iba tie údaje, ktoré skutočne potrebujeme na poskytnutie plnohodnotnej služby</w:t>
      </w:r>
      <w:r w:rsidR="00580CA2" w:rsidRPr="00151BF9">
        <w:rPr>
          <w:rFonts w:asciiTheme="majorHAnsi" w:hAnsiTheme="majorHAnsi" w:cstheme="majorHAnsi"/>
          <w:color w:val="595959" w:themeColor="text1" w:themeTint="A6"/>
        </w:rPr>
        <w:t xml:space="preserve"> profesionálnych audítorských, účtovných a poradenských služieb</w:t>
      </w:r>
      <w:r w:rsidRPr="00151BF9">
        <w:rPr>
          <w:rFonts w:asciiTheme="majorHAnsi" w:hAnsiTheme="majorHAnsi" w:cstheme="majorHAnsi"/>
          <w:color w:val="595959" w:themeColor="text1" w:themeTint="A6"/>
        </w:rPr>
        <w:t xml:space="preserve">  – pri poskytovaní klientskej a produktovej podpory. Účely spracúvania osobných údajov pri  jednotlivých procesných krokoch sú:</w:t>
      </w:r>
    </w:p>
    <w:p w14:paraId="386D8BFB" w14:textId="0867C5F4"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Pri komunikácii s klientmi telefonicky, osobne, formou elektronickej/papierovej pošty, spracúvame údaje v zmysle čl. 6 ods. 1 písm. f) Nariadenia GDPR – oprávneného záujmu za účelom reakcie na Vami podaný dopyt/podnet alebo otázku ohľadne poskytovaných služieb a dodávaných produktov, kedy je nevyhnutné verifikovať relevantnosť požiadavky, alebo realizovať prípadný následný kontakt Vás ako dotknutej osoby</w:t>
      </w:r>
    </w:p>
    <w:p w14:paraId="5D9FED08" w14:textId="77777777"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V prípade prejavenia záujmu o naše služby, pri vytváraní objednávky služieb telefonicky, osobne, formou elektronickej/papierovej pošty spracúvame údaje v zmysle čl. 6 ods. 1 písm. b) Nariadenia GDPR – kde spracúvanie údajov je nevyhnutné na vykonávanie potrebných opatrení podľa Vašich požiadaviek ako objednávateľa pred uzatvorením a potvrdením objednávky, čiže počas procesu predzmluvného vzťahu - napr. identifikácia klienta počas vytvárania, definovania alebo úpravy objednávky, určenie alebo zmena adresy a času dodania, prípadne doplnenia iných potrebných údajov na uzatvorenie objednávky</w:t>
      </w:r>
    </w:p>
    <w:p w14:paraId="5B55255F" w14:textId="5279DE9F"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 Po potvrdení objednávky, čiže po vzniknutí zmluvného vzťahu medzi prevádzkovateľom </w:t>
      </w:r>
      <w:r w:rsidRPr="00151BF9">
        <w:rPr>
          <w:rFonts w:asciiTheme="majorHAnsi" w:hAnsiTheme="majorHAnsi" w:cstheme="majorHAnsi"/>
          <w:color w:val="595959" w:themeColor="text1" w:themeTint="A6"/>
          <w:szCs w:val="18"/>
        </w:rPr>
        <w:t xml:space="preserve">ES Audit s. r. o. </w:t>
      </w:r>
      <w:r w:rsidRPr="00151BF9">
        <w:rPr>
          <w:rFonts w:asciiTheme="majorHAnsi" w:hAnsiTheme="majorHAnsi" w:cstheme="majorHAnsi"/>
          <w:color w:val="595959" w:themeColor="text1" w:themeTint="A6"/>
        </w:rPr>
        <w:t>a Vami ako dotknutou osobou objednávateľom, pri potrebnej kooperatívnej komunikácií s klientom, pri informovaní o zmenách stavu objednávky, pri finálnom osobnom doručovaní, alebo pri príprave a vystavovaní daňového dokladu (faktúry) spracúvame údaje v zmysle čl. 6 ods. 1 písm. b) Nariadenia GDPR – kde spracúvanie údajov je nevyhnutné pre naplnenie zmluvného vzťahu, ktorej zmluvnou stranou ste Vy ako dotknutá osoba klient</w:t>
      </w:r>
    </w:p>
    <w:p w14:paraId="6C8782B4" w14:textId="77777777" w:rsidR="0004227E" w:rsidRPr="00073685" w:rsidRDefault="00CE7A8A" w:rsidP="00073685">
      <w:pPr>
        <w:ind w:left="0"/>
        <w:rPr>
          <w:rFonts w:asciiTheme="majorHAnsi" w:hAnsiTheme="majorHAnsi" w:cstheme="majorHAnsi"/>
          <w:b/>
          <w:color w:val="FF6600"/>
          <w:szCs w:val="18"/>
          <w:u w:val="single"/>
        </w:rPr>
      </w:pPr>
      <w:r w:rsidRPr="00073685">
        <w:rPr>
          <w:rFonts w:asciiTheme="majorHAnsi" w:hAnsiTheme="majorHAnsi" w:cstheme="majorHAnsi"/>
          <w:b/>
          <w:color w:val="FF6600"/>
          <w:szCs w:val="18"/>
          <w:u w:val="single"/>
        </w:rPr>
        <w:t>4. Zoznam spracúvaných osobných údajov</w:t>
      </w:r>
    </w:p>
    <w:p w14:paraId="653833AF" w14:textId="77777777" w:rsidR="00653445" w:rsidRDefault="00653445" w:rsidP="00151BF9">
      <w:pPr>
        <w:ind w:left="0"/>
        <w:rPr>
          <w:rFonts w:asciiTheme="majorHAnsi" w:hAnsiTheme="majorHAnsi" w:cstheme="majorHAnsi"/>
          <w:color w:val="595959" w:themeColor="text1" w:themeTint="A6"/>
        </w:rPr>
      </w:pPr>
    </w:p>
    <w:p w14:paraId="1DC3D676" w14:textId="6514ACDB"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 </w:t>
      </w:r>
      <w:r w:rsidRPr="00151BF9">
        <w:rPr>
          <w:rFonts w:asciiTheme="majorHAnsi" w:hAnsiTheme="majorHAnsi" w:cstheme="majorHAnsi"/>
          <w:color w:val="595959" w:themeColor="text1" w:themeTint="A6"/>
          <w:u w:val="single"/>
        </w:rPr>
        <w:t>Údaje potrebné pre realizáciu objednávky</w:t>
      </w:r>
    </w:p>
    <w:p w14:paraId="7D072C8E" w14:textId="3F76628A"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Meno a</w:t>
      </w:r>
      <w:r w:rsidR="00CA159E">
        <w:rPr>
          <w:rFonts w:asciiTheme="majorHAnsi" w:hAnsiTheme="majorHAnsi" w:cstheme="majorHAnsi"/>
          <w:color w:val="595959" w:themeColor="text1" w:themeTint="A6"/>
        </w:rPr>
        <w:t> </w:t>
      </w:r>
      <w:r w:rsidRPr="00151BF9">
        <w:rPr>
          <w:rFonts w:asciiTheme="majorHAnsi" w:hAnsiTheme="majorHAnsi" w:cstheme="majorHAnsi"/>
          <w:color w:val="595959" w:themeColor="text1" w:themeTint="A6"/>
        </w:rPr>
        <w:t>priezvisko</w:t>
      </w:r>
      <w:r w:rsidR="00CA159E">
        <w:rPr>
          <w:rFonts w:asciiTheme="majorHAnsi" w:hAnsiTheme="majorHAnsi" w:cstheme="majorHAnsi"/>
          <w:color w:val="595959" w:themeColor="text1" w:themeTint="A6"/>
        </w:rPr>
        <w:t>/</w:t>
      </w:r>
      <w:r w:rsidR="00073685">
        <w:rPr>
          <w:rFonts w:asciiTheme="majorHAnsi" w:hAnsiTheme="majorHAnsi" w:cstheme="majorHAnsi"/>
          <w:color w:val="595959" w:themeColor="text1" w:themeTint="A6"/>
        </w:rPr>
        <w:t>Obchodný názov</w:t>
      </w:r>
    </w:p>
    <w:p w14:paraId="17452C90" w14:textId="75702431" w:rsidR="0004227E"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Adresa elektronickej pošty</w:t>
      </w:r>
    </w:p>
    <w:p w14:paraId="6A296050" w14:textId="0EDB5559" w:rsidR="00EA673B" w:rsidRDefault="00EA673B" w:rsidP="00151BF9">
      <w:pPr>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 IČO, DIČ, IČ DPH</w:t>
      </w:r>
    </w:p>
    <w:p w14:paraId="0F660111" w14:textId="310ECE7D" w:rsidR="00EA673B" w:rsidRPr="00151BF9" w:rsidRDefault="00EA673B" w:rsidP="00151BF9">
      <w:pPr>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 Štatutárny orgán</w:t>
      </w:r>
    </w:p>
    <w:p w14:paraId="53CB5638" w14:textId="668DBF0E" w:rsidR="0004227E"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Adresa trvalého bydliska</w:t>
      </w:r>
      <w:r w:rsidR="00EA673B">
        <w:rPr>
          <w:rFonts w:asciiTheme="majorHAnsi" w:hAnsiTheme="majorHAnsi" w:cstheme="majorHAnsi"/>
          <w:color w:val="595959" w:themeColor="text1" w:themeTint="A6"/>
        </w:rPr>
        <w:t>/sídla</w:t>
      </w:r>
      <w:r w:rsidRPr="00151BF9">
        <w:rPr>
          <w:rFonts w:asciiTheme="majorHAnsi" w:hAnsiTheme="majorHAnsi" w:cstheme="majorHAnsi"/>
          <w:color w:val="595959" w:themeColor="text1" w:themeTint="A6"/>
        </w:rPr>
        <w:t>, prípadne iná korešpondenčná adresa pre doručenie zásielky</w:t>
      </w:r>
    </w:p>
    <w:p w14:paraId="56F472F2" w14:textId="77777777" w:rsidR="00CF5E1D" w:rsidRPr="00151BF9" w:rsidRDefault="00CF5E1D" w:rsidP="00CF5E1D">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číslo účtu / IBAN</w:t>
      </w:r>
    </w:p>
    <w:p w14:paraId="046FAAE6" w14:textId="5E9F1F72" w:rsidR="00EA673B"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Telefónne čísl</w:t>
      </w:r>
      <w:r w:rsidR="00EA673B">
        <w:rPr>
          <w:rFonts w:asciiTheme="majorHAnsi" w:hAnsiTheme="majorHAnsi" w:cstheme="majorHAnsi"/>
          <w:color w:val="595959" w:themeColor="text1" w:themeTint="A6"/>
        </w:rPr>
        <w:t>o</w:t>
      </w:r>
    </w:p>
    <w:p w14:paraId="2ED8A994" w14:textId="77777777" w:rsidR="0004227E" w:rsidRPr="00151BF9" w:rsidRDefault="00CE7A8A" w:rsidP="00151BF9">
      <w:pPr>
        <w:ind w:left="0"/>
        <w:rPr>
          <w:rFonts w:asciiTheme="majorHAnsi" w:hAnsiTheme="majorHAnsi" w:cstheme="majorHAnsi"/>
          <w:color w:val="595959" w:themeColor="text1" w:themeTint="A6"/>
          <w:u w:val="single"/>
        </w:rPr>
      </w:pPr>
      <w:r w:rsidRPr="00151BF9">
        <w:rPr>
          <w:rFonts w:asciiTheme="majorHAnsi" w:hAnsiTheme="majorHAnsi" w:cstheme="majorHAnsi"/>
          <w:color w:val="595959" w:themeColor="text1" w:themeTint="A6"/>
        </w:rPr>
        <w:t xml:space="preserve">• </w:t>
      </w:r>
      <w:r w:rsidRPr="00151BF9">
        <w:rPr>
          <w:rFonts w:asciiTheme="majorHAnsi" w:hAnsiTheme="majorHAnsi" w:cstheme="majorHAnsi"/>
          <w:color w:val="595959" w:themeColor="text1" w:themeTint="A6"/>
          <w:u w:val="single"/>
        </w:rPr>
        <w:t>Fakturačné údaje</w:t>
      </w:r>
    </w:p>
    <w:p w14:paraId="354B321E" w14:textId="395B55D6" w:rsidR="004E2E81" w:rsidRPr="00151BF9" w:rsidRDefault="004E2E81" w:rsidP="004E2E81">
      <w:pPr>
        <w:ind w:left="0"/>
        <w:rPr>
          <w:rFonts w:asciiTheme="majorHAnsi" w:hAnsiTheme="majorHAnsi" w:cstheme="majorHAnsi"/>
          <w:color w:val="595959" w:themeColor="text1" w:themeTint="A6"/>
        </w:rPr>
      </w:pPr>
      <w:bookmarkStart w:id="1" w:name="_Hlk39141654"/>
      <w:r w:rsidRPr="00151BF9">
        <w:rPr>
          <w:rFonts w:asciiTheme="majorHAnsi" w:hAnsiTheme="majorHAnsi" w:cstheme="majorHAnsi"/>
          <w:color w:val="595959" w:themeColor="text1" w:themeTint="A6"/>
        </w:rPr>
        <w:t>- Meno a</w:t>
      </w:r>
      <w:r w:rsidR="006E6B04">
        <w:rPr>
          <w:rFonts w:asciiTheme="majorHAnsi" w:hAnsiTheme="majorHAnsi" w:cstheme="majorHAnsi"/>
          <w:color w:val="595959" w:themeColor="text1" w:themeTint="A6"/>
        </w:rPr>
        <w:t> </w:t>
      </w:r>
      <w:r w:rsidRPr="00151BF9">
        <w:rPr>
          <w:rFonts w:asciiTheme="majorHAnsi" w:hAnsiTheme="majorHAnsi" w:cstheme="majorHAnsi"/>
          <w:color w:val="595959" w:themeColor="text1" w:themeTint="A6"/>
        </w:rPr>
        <w:t>priezvisko</w:t>
      </w:r>
      <w:r w:rsidR="006E6B04">
        <w:rPr>
          <w:rFonts w:asciiTheme="majorHAnsi" w:hAnsiTheme="majorHAnsi" w:cstheme="majorHAnsi"/>
          <w:color w:val="595959" w:themeColor="text1" w:themeTint="A6"/>
        </w:rPr>
        <w:t>/</w:t>
      </w:r>
      <w:r>
        <w:rPr>
          <w:rFonts w:asciiTheme="majorHAnsi" w:hAnsiTheme="majorHAnsi" w:cstheme="majorHAnsi"/>
          <w:color w:val="595959" w:themeColor="text1" w:themeTint="A6"/>
        </w:rPr>
        <w:t>Obchodný názov</w:t>
      </w:r>
    </w:p>
    <w:p w14:paraId="67C3E069" w14:textId="77777777" w:rsidR="004E2E81" w:rsidRDefault="004E2E81" w:rsidP="004E2E81">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Adresa elektronickej pošty</w:t>
      </w:r>
    </w:p>
    <w:p w14:paraId="2B4CB76C" w14:textId="6CB19E9B" w:rsidR="004E2E81" w:rsidRPr="004E2E81" w:rsidRDefault="004E2E81" w:rsidP="004E2E81">
      <w:pPr>
        <w:ind w:left="0"/>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 </w:t>
      </w:r>
      <w:r w:rsidRPr="00151BF9">
        <w:rPr>
          <w:rFonts w:asciiTheme="majorHAnsi" w:hAnsiTheme="majorHAnsi" w:cstheme="majorHAnsi"/>
          <w:color w:val="595959" w:themeColor="text1" w:themeTint="A6"/>
        </w:rPr>
        <w:t>Adresa trvalého bydliska</w:t>
      </w:r>
      <w:r>
        <w:rPr>
          <w:rFonts w:asciiTheme="majorHAnsi" w:hAnsiTheme="majorHAnsi" w:cstheme="majorHAnsi"/>
          <w:color w:val="595959" w:themeColor="text1" w:themeTint="A6"/>
        </w:rPr>
        <w:t>/sídla</w:t>
      </w:r>
      <w:r w:rsidRPr="00151BF9">
        <w:rPr>
          <w:rFonts w:asciiTheme="majorHAnsi" w:hAnsiTheme="majorHAnsi" w:cstheme="majorHAnsi"/>
          <w:color w:val="595959" w:themeColor="text1" w:themeTint="A6"/>
        </w:rPr>
        <w:t>, prípadne iná korešpondenčná adresa pre doručenie zásielky</w:t>
      </w:r>
    </w:p>
    <w:p w14:paraId="25E25A00"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číslo účtu / IBAN</w:t>
      </w:r>
    </w:p>
    <w:bookmarkEnd w:id="1"/>
    <w:p w14:paraId="66F9220D" w14:textId="4298D739" w:rsidR="00073685" w:rsidRDefault="00073685" w:rsidP="00073685">
      <w:pPr>
        <w:ind w:left="0"/>
        <w:rPr>
          <w:rFonts w:asciiTheme="majorHAnsi" w:hAnsiTheme="majorHAnsi" w:cstheme="majorHAnsi"/>
          <w:b/>
          <w:color w:val="FF6600"/>
          <w:szCs w:val="18"/>
          <w:u w:val="single"/>
        </w:rPr>
      </w:pPr>
    </w:p>
    <w:p w14:paraId="7C85713B" w14:textId="2655E83C" w:rsidR="005A6869" w:rsidRDefault="005A6869" w:rsidP="00073685">
      <w:pPr>
        <w:ind w:left="0"/>
        <w:rPr>
          <w:rFonts w:asciiTheme="majorHAnsi" w:hAnsiTheme="majorHAnsi" w:cstheme="majorHAnsi"/>
          <w:b/>
          <w:color w:val="FF6600"/>
          <w:szCs w:val="18"/>
          <w:u w:val="single"/>
        </w:rPr>
      </w:pPr>
    </w:p>
    <w:p w14:paraId="48BB0CC1" w14:textId="4AE5227A" w:rsidR="005A6869" w:rsidRDefault="005A6869" w:rsidP="00073685">
      <w:pPr>
        <w:ind w:left="0"/>
        <w:rPr>
          <w:rFonts w:asciiTheme="majorHAnsi" w:hAnsiTheme="majorHAnsi" w:cstheme="majorHAnsi"/>
          <w:b/>
          <w:color w:val="FF6600"/>
          <w:szCs w:val="18"/>
          <w:u w:val="single"/>
        </w:rPr>
      </w:pPr>
    </w:p>
    <w:p w14:paraId="53687E68" w14:textId="6AC63EAF" w:rsidR="005A6869" w:rsidRDefault="005A6869" w:rsidP="00073685">
      <w:pPr>
        <w:ind w:left="0"/>
        <w:rPr>
          <w:rFonts w:asciiTheme="majorHAnsi" w:hAnsiTheme="majorHAnsi" w:cstheme="majorHAnsi"/>
          <w:b/>
          <w:color w:val="FF6600"/>
          <w:szCs w:val="18"/>
          <w:u w:val="single"/>
        </w:rPr>
      </w:pPr>
    </w:p>
    <w:p w14:paraId="525FB6C9" w14:textId="3CF4168F" w:rsidR="005A6869" w:rsidRDefault="005A6869" w:rsidP="00073685">
      <w:pPr>
        <w:ind w:left="0"/>
        <w:rPr>
          <w:rFonts w:asciiTheme="majorHAnsi" w:hAnsiTheme="majorHAnsi" w:cstheme="majorHAnsi"/>
          <w:b/>
          <w:color w:val="FF6600"/>
          <w:szCs w:val="18"/>
          <w:u w:val="single"/>
        </w:rPr>
      </w:pPr>
    </w:p>
    <w:p w14:paraId="52F04D29" w14:textId="77777777" w:rsidR="005A6869" w:rsidRDefault="005A6869" w:rsidP="00073685">
      <w:pPr>
        <w:ind w:left="0"/>
        <w:rPr>
          <w:rFonts w:asciiTheme="majorHAnsi" w:hAnsiTheme="majorHAnsi" w:cstheme="majorHAnsi"/>
          <w:b/>
          <w:color w:val="FF6600"/>
          <w:szCs w:val="18"/>
          <w:u w:val="single"/>
        </w:rPr>
      </w:pPr>
    </w:p>
    <w:p w14:paraId="2EDAA26E" w14:textId="3D1B9A3E" w:rsidR="0004227E" w:rsidRPr="00073685" w:rsidRDefault="00CE7A8A" w:rsidP="00073685">
      <w:pPr>
        <w:ind w:left="0"/>
        <w:rPr>
          <w:rFonts w:asciiTheme="majorHAnsi" w:hAnsiTheme="majorHAnsi" w:cstheme="majorHAnsi"/>
          <w:b/>
          <w:color w:val="FF6600"/>
          <w:szCs w:val="18"/>
          <w:u w:val="single"/>
        </w:rPr>
      </w:pPr>
      <w:r w:rsidRPr="00073685">
        <w:rPr>
          <w:rFonts w:asciiTheme="majorHAnsi" w:hAnsiTheme="majorHAnsi" w:cstheme="majorHAnsi"/>
          <w:b/>
          <w:color w:val="FF6600"/>
          <w:szCs w:val="18"/>
          <w:u w:val="single"/>
        </w:rPr>
        <w:t>5. Doba spracúvania a uchovávania Vašich osobných údajov</w:t>
      </w:r>
    </w:p>
    <w:p w14:paraId="14961A73" w14:textId="0FB61095"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Vaše osobné údaje, ktoré sme spracovali, alebo spracúvame v zmysle čl. 6 ods. 1 písm. b) Nariadenia GDPR – v rámci plnenia záväzkov prevádzkovateľa </w:t>
      </w:r>
      <w:r w:rsidRPr="00151BF9">
        <w:rPr>
          <w:rFonts w:asciiTheme="majorHAnsi" w:hAnsiTheme="majorHAnsi" w:cstheme="majorHAnsi"/>
          <w:color w:val="595959" w:themeColor="text1" w:themeTint="A6"/>
          <w:szCs w:val="18"/>
        </w:rPr>
        <w:t xml:space="preserve">ES Audit s. r. o. </w:t>
      </w:r>
      <w:r w:rsidRPr="00151BF9">
        <w:rPr>
          <w:rFonts w:asciiTheme="majorHAnsi" w:hAnsiTheme="majorHAnsi" w:cstheme="majorHAnsi"/>
          <w:color w:val="595959" w:themeColor="text1" w:themeTint="A6"/>
        </w:rPr>
        <w:t>voči objednávateľom a klientom, ďalej spracúvame za účelom splnenia si našich zákonných povinností na úseku daní a účtovníctva, ktoré nám vyplývajú zo všeobecne záväzných právnych predpisov (napr. uchovávanie jednotlivých účtovných záznamov Vašich potvrdených objednávok a fakturácie pre účely doručenia vybraného tovaru na Vašu kontaktnú adresu v zmysle zákona č. 431/2002 Z. z. o účtovníctve v znení neskorších predpisov, pre prípady preukázania splnenia si daňových povinností v zmysle daňových právnych predpisov zákon č. 595/2003 Z. z. o dani z príjmov, zákon č. 563/2009 Z. z. o správe daní a pod.), musíme uchovávať po dobu stanovenú príslušnými právnymi predpismi. V každom prípade sa ale riadime zásadou minimalizácie uchovávania osobných údajov v zmysle čl. 5 ods. 1 písm. e) Nariadenia GDPR a preto budú Vaše osobné údaje, ktoré nepodliehajú archivácii podľa osobitných právnych predpisov, vymazané alebo anonymizované.</w:t>
      </w:r>
    </w:p>
    <w:p w14:paraId="5D816200" w14:textId="77777777" w:rsidR="0004227E" w:rsidRPr="00151BF9" w:rsidRDefault="00CE7A8A" w:rsidP="00151BF9">
      <w:pPr>
        <w:spacing w:after="240"/>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Osobné údaje spracúvané v zmysle čl. 6 ods. 1 písm. f) Nariadenia GDPR – na základe oprávneného záujmu, ktoré boli získané pri reakcii na Vami podaný dopyt/podnet alebo otázku ohľadne poskytovaných služieb a dodávaných produktov, kedy bolo nevyhnutné verifikovať relevantnosť požiadavky, alebo realizovať prípadný následný kontakt klienta/dotknutej osoby, po vybavení neboli následne postúpené do  predzmluvného  alebo zmluvného vzťahu sú bezodkladne vymazané.</w:t>
      </w:r>
    </w:p>
    <w:p w14:paraId="47998AFE"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Ako Prevádzkovateľ zabezpečíme výmaz osobných údajov bez zbytočného odkladu po tom, ako: boli ukončené všetky zmluvné vzťahy medzi Vami a nami ako prevádzkovateľom ; a/alebo</w:t>
      </w:r>
    </w:p>
    <w:p w14:paraId="687608D0"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zanikli všetky Vaše záväzky voči prevádzkovateľovi; a/alebo</w:t>
      </w:r>
    </w:p>
    <w:p w14:paraId="57172191"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boli vybavené všetky Vaše reklamácie a žiadosti; a/alebo</w:t>
      </w:r>
    </w:p>
    <w:p w14:paraId="41DA448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boli vysporiadané všetky ďalšie práva a povinnosti medzi Vami a nami ako prevádzkovateľom; a/alebo</w:t>
      </w:r>
    </w:p>
    <w:p w14:paraId="60BB573E" w14:textId="609B535F"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boli naplnené všetky účely spracúvania stanovené právnymi predpismi alebo účely spracúvania, na ktoré ste nám dali súhlas, ak spracúvanie prebiehalo na základe súhlasu dotknutej osoby; a/alebo</w:t>
      </w:r>
    </w:p>
    <w:p w14:paraId="0E0ED924"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uplynula lehota, na ktorý bol súhlas udelený alebo dotknutá osoba svoj súhlas odvolala; a/alebo</w:t>
      </w:r>
    </w:p>
    <w:p w14:paraId="6AACF7F7"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bolo vyhovené žiadosti dotknutej osoby o výmaz osobných údajov a bol naplnený niektorý z dôvodov odôvodňujúcich vyhovenie tejto žiadosti; a/alebo</w:t>
      </w:r>
    </w:p>
    <w:p w14:paraId="08B1C049"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nastala rozhodná právna skutočnosť pre skončenie účelu spracúvania a zároveň uplynula aj ochranná retenčná lehota vymedzená s ohľadom na princíp minimalizácie doby uchovávania osobných údajov;</w:t>
      </w:r>
    </w:p>
    <w:p w14:paraId="262A662C"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a súčasne netrvá oprávnený záujem prevádzkovateľa, zanikli všetky povinnosti stanovené všeobecne záväznými právnymi predpismi, ktoré si vyžadujú uchovávanie osobných údajov dotknutej osoby (najmä na účely archivácie, výkonu daňovej kontroly a pod.), alebo ktoré by bez ich uchovania nebolo možné splniť.</w:t>
      </w:r>
    </w:p>
    <w:p w14:paraId="439E5B8F"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Akékoľvek náhodne získané osobné údaje v žiadnom prípade ďalej systematicky nespracúvame na žiadny nami vymedzený účel. Ak je to možné, informujeme dotknutú osobu, ktorej náhodne získané osobné údaje patria o ich náhodnom získaní a podľa povahy prípadu jej poskytneme potrebnú súčinnosť vedúcu k obnoveniu kontroly nad jej osobnými údajmi. Ihneď po týchto nevyhnutných úkonoch smerujúcich k vyriešeniu situácie, všetky náhodne získané osobné údaje bezodkladne bezpečným spôsobom zlikvidujeme.</w:t>
      </w:r>
    </w:p>
    <w:p w14:paraId="2D2B51E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V prípade záujmu o ďalšie informácie o konkrétnej dobe uchovávania Vašich osobných údajov nás prosím kontaktujte prostredníctvom kontaktných údajov uvedených na našom webovom sídle</w:t>
      </w:r>
    </w:p>
    <w:p w14:paraId="0F1F874D" w14:textId="77777777" w:rsidR="0004227E" w:rsidRPr="00151BF9" w:rsidRDefault="0004227E" w:rsidP="00151BF9">
      <w:pPr>
        <w:ind w:left="0"/>
        <w:rPr>
          <w:rFonts w:asciiTheme="majorHAnsi" w:hAnsiTheme="majorHAnsi" w:cstheme="majorHAnsi"/>
          <w:b/>
          <w:color w:val="595959" w:themeColor="text1" w:themeTint="A6"/>
          <w:u w:val="single"/>
        </w:rPr>
      </w:pPr>
    </w:p>
    <w:p w14:paraId="700AC0B3" w14:textId="6CD06527" w:rsidR="0004227E" w:rsidRPr="00D47B2E" w:rsidRDefault="002113F4" w:rsidP="00151BF9">
      <w:pPr>
        <w:ind w:left="0"/>
        <w:rPr>
          <w:rFonts w:asciiTheme="majorHAnsi" w:hAnsiTheme="majorHAnsi" w:cstheme="majorHAnsi"/>
          <w:b/>
          <w:color w:val="FF6600"/>
          <w:szCs w:val="18"/>
          <w:u w:val="single"/>
        </w:rPr>
      </w:pPr>
      <w:r w:rsidRPr="00D47B2E">
        <w:rPr>
          <w:rFonts w:asciiTheme="majorHAnsi" w:hAnsiTheme="majorHAnsi" w:cstheme="majorHAnsi"/>
          <w:b/>
          <w:color w:val="FF6600"/>
          <w:szCs w:val="18"/>
          <w:u w:val="single"/>
        </w:rPr>
        <w:t>6. Zverejnenie údajov</w:t>
      </w:r>
    </w:p>
    <w:p w14:paraId="678F88F6" w14:textId="5A942FA0" w:rsidR="0004227E"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Naša spoločnosť získané údaje v žiadnom prípade nezverejňuje.</w:t>
      </w:r>
    </w:p>
    <w:p w14:paraId="01F3ED90" w14:textId="77777777" w:rsidR="00D47B2E" w:rsidRPr="00151BF9" w:rsidRDefault="00D47B2E" w:rsidP="00151BF9">
      <w:pPr>
        <w:ind w:left="0"/>
        <w:rPr>
          <w:rFonts w:asciiTheme="majorHAnsi" w:hAnsiTheme="majorHAnsi" w:cstheme="majorHAnsi"/>
          <w:color w:val="595959" w:themeColor="text1" w:themeTint="A6"/>
        </w:rPr>
      </w:pPr>
    </w:p>
    <w:p w14:paraId="088641FA" w14:textId="5F0EF778" w:rsidR="0004227E" w:rsidRPr="00D47B2E" w:rsidRDefault="002113F4" w:rsidP="00151BF9">
      <w:pPr>
        <w:ind w:left="0"/>
        <w:rPr>
          <w:rFonts w:asciiTheme="majorHAnsi" w:hAnsiTheme="majorHAnsi" w:cstheme="majorHAnsi"/>
          <w:b/>
          <w:color w:val="FF6600"/>
          <w:szCs w:val="18"/>
          <w:u w:val="single"/>
        </w:rPr>
      </w:pPr>
      <w:r w:rsidRPr="00D47B2E">
        <w:rPr>
          <w:rFonts w:asciiTheme="majorHAnsi" w:hAnsiTheme="majorHAnsi" w:cstheme="majorHAnsi"/>
          <w:b/>
          <w:color w:val="FF6600"/>
          <w:szCs w:val="18"/>
          <w:u w:val="single"/>
        </w:rPr>
        <w:t>7. Cezhraničný prenos osobných údajov</w:t>
      </w:r>
    </w:p>
    <w:p w14:paraId="219DC9EC" w14:textId="12C908C1" w:rsidR="0004227E"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Cezhraničný prenos osobných údajov sa neuskutočňuje.</w:t>
      </w:r>
    </w:p>
    <w:p w14:paraId="45618E8F" w14:textId="77777777" w:rsidR="007D1079" w:rsidRPr="00151BF9" w:rsidRDefault="007D1079" w:rsidP="00151BF9">
      <w:pPr>
        <w:ind w:left="0"/>
        <w:rPr>
          <w:rFonts w:asciiTheme="majorHAnsi" w:hAnsiTheme="majorHAnsi" w:cstheme="majorHAnsi"/>
          <w:color w:val="595959" w:themeColor="text1" w:themeTint="A6"/>
        </w:rPr>
      </w:pPr>
    </w:p>
    <w:p w14:paraId="3D581BC1" w14:textId="0276D393" w:rsidR="0004227E" w:rsidRPr="007D1079" w:rsidRDefault="002113F4" w:rsidP="00151BF9">
      <w:pPr>
        <w:ind w:left="0"/>
        <w:rPr>
          <w:rFonts w:asciiTheme="majorHAnsi" w:hAnsiTheme="majorHAnsi" w:cstheme="majorHAnsi"/>
          <w:b/>
          <w:color w:val="FF6600"/>
          <w:szCs w:val="18"/>
          <w:u w:val="single"/>
        </w:rPr>
      </w:pPr>
      <w:r w:rsidRPr="007D1079">
        <w:rPr>
          <w:rFonts w:asciiTheme="majorHAnsi" w:hAnsiTheme="majorHAnsi" w:cstheme="majorHAnsi"/>
          <w:b/>
          <w:color w:val="FF6600"/>
          <w:szCs w:val="18"/>
          <w:u w:val="single"/>
        </w:rPr>
        <w:t>8. Práva a povinnosti dotknutej osoby</w:t>
      </w:r>
    </w:p>
    <w:p w14:paraId="782D9DB7" w14:textId="77777777" w:rsidR="0004227E" w:rsidRPr="00151BF9" w:rsidRDefault="00CE7A8A" w:rsidP="00151BF9">
      <w:pPr>
        <w:numPr>
          <w:ilvl w:val="0"/>
          <w:numId w:val="1"/>
        </w:numPr>
        <w:shd w:val="clear" w:color="auto" w:fill="FFFFFF"/>
        <w:spacing w:after="100" w:afterAutospacing="1"/>
        <w:ind w:left="0" w:right="0" w:firstLine="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Zákazník je povinný uviesť iba úplné a pravdivé údaje.</w:t>
      </w:r>
    </w:p>
    <w:p w14:paraId="0908772F" w14:textId="77777777" w:rsidR="0004227E" w:rsidRPr="00151BF9" w:rsidRDefault="00CE7A8A" w:rsidP="0022699E">
      <w:pPr>
        <w:numPr>
          <w:ilvl w:val="0"/>
          <w:numId w:val="1"/>
        </w:numPr>
        <w:shd w:val="clear" w:color="auto" w:fill="FFFFFF"/>
        <w:spacing w:after="100" w:afterAutospacing="1"/>
        <w:ind w:left="709" w:right="0" w:hanging="709"/>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Zákazník sa zaväzuje, že v prípade zmeny svoje údaje zaktualizuje a to najneskôr pred zrealizovaním prvej objednávky nasledujúcej po vzniku zmeny.</w:t>
      </w:r>
    </w:p>
    <w:p w14:paraId="24D109BD" w14:textId="77777777" w:rsidR="0004227E" w:rsidRPr="00151BF9" w:rsidRDefault="00CE7A8A" w:rsidP="0022699E">
      <w:pPr>
        <w:numPr>
          <w:ilvl w:val="0"/>
          <w:numId w:val="1"/>
        </w:numPr>
        <w:shd w:val="clear" w:color="auto" w:fill="FFFFFF"/>
        <w:spacing w:after="100" w:afterAutospacing="1"/>
        <w:ind w:left="709" w:right="0" w:hanging="709"/>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Zákazník sa zaväzuje, že ak poskytne osobné údaje tretej osoby (meno, priezvisko, telefónne číslo), robí tak iba s jej súhlasom a dotknutá osoba je oboznámená s postupmi, právami a povinnosťami, ktoré sú uvedené na tejto stránke.</w:t>
      </w:r>
    </w:p>
    <w:p w14:paraId="3EFBC0B6" w14:textId="77777777" w:rsidR="0022699E" w:rsidRDefault="00CE7A8A" w:rsidP="0022699E">
      <w:pPr>
        <w:numPr>
          <w:ilvl w:val="0"/>
          <w:numId w:val="1"/>
        </w:numPr>
        <w:shd w:val="clear" w:color="auto" w:fill="FFFFFF"/>
        <w:spacing w:after="100" w:afterAutospacing="1"/>
        <w:ind w:left="709" w:right="0" w:hanging="709"/>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Ako náš klient a dotknutá osoba máte v stanovenom rozsahu právo rozhodovať o nakladaní s Vašimi osobnými údajmi. Uplatniť nižšie uvedené práva si môžete:</w:t>
      </w:r>
      <w:r w:rsidR="0022699E">
        <w:rPr>
          <w:rFonts w:asciiTheme="majorHAnsi" w:hAnsiTheme="majorHAnsi" w:cstheme="majorHAnsi"/>
          <w:color w:val="595959" w:themeColor="text1" w:themeTint="A6"/>
          <w:szCs w:val="18"/>
        </w:rPr>
        <w:tab/>
      </w:r>
    </w:p>
    <w:p w14:paraId="548C71BC" w14:textId="336B85E0" w:rsidR="004F0504" w:rsidRDefault="00CE7A8A" w:rsidP="0022699E">
      <w:pPr>
        <w:numPr>
          <w:ilvl w:val="1"/>
          <w:numId w:val="1"/>
        </w:numPr>
        <w:shd w:val="clear" w:color="auto" w:fill="FFFFFF"/>
        <w:spacing w:after="100" w:afterAutospacing="1"/>
        <w:ind w:righ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 xml:space="preserve"> Osobne na kontaktom mieste prevádzkovateľa </w:t>
      </w:r>
      <w:r w:rsidRPr="00151BF9">
        <w:rPr>
          <w:rFonts w:asciiTheme="majorHAnsi" w:hAnsiTheme="majorHAnsi" w:cstheme="majorHAnsi"/>
          <w:color w:val="595959" w:themeColor="text1" w:themeTint="A6"/>
        </w:rPr>
        <w:t>ES Audit s. r. o., so sídlom</w:t>
      </w:r>
      <w:r w:rsidRPr="00151BF9">
        <w:rPr>
          <w:rFonts w:asciiTheme="majorHAnsi" w:hAnsiTheme="majorHAnsi" w:cstheme="majorHAnsi"/>
        </w:rPr>
        <w:t xml:space="preserve"> </w:t>
      </w:r>
      <w:r w:rsidRPr="00151BF9">
        <w:rPr>
          <w:rFonts w:asciiTheme="majorHAnsi" w:hAnsiTheme="majorHAnsi" w:cstheme="majorHAnsi"/>
          <w:color w:val="595959" w:themeColor="text1" w:themeTint="A6"/>
        </w:rPr>
        <w:t>Jégého 16999/8 Bratislava - mestská časť Ružinov, 821 08</w:t>
      </w:r>
      <w:r w:rsidRPr="00151BF9">
        <w:rPr>
          <w:rFonts w:asciiTheme="majorHAnsi" w:hAnsiTheme="majorHAnsi" w:cstheme="majorHAnsi"/>
          <w:color w:val="595959" w:themeColor="text1" w:themeTint="A6"/>
          <w:szCs w:val="18"/>
        </w:rPr>
        <w:t>;</w:t>
      </w:r>
    </w:p>
    <w:p w14:paraId="70DC93E4" w14:textId="5F958661" w:rsidR="004F0504" w:rsidRDefault="004F0504" w:rsidP="0022699E">
      <w:pPr>
        <w:numPr>
          <w:ilvl w:val="1"/>
          <w:numId w:val="1"/>
        </w:numPr>
        <w:shd w:val="clear" w:color="auto" w:fill="FFFFFF"/>
        <w:spacing w:after="100" w:afterAutospacing="1"/>
        <w:ind w:right="0"/>
        <w:rPr>
          <w:rFonts w:asciiTheme="majorHAnsi" w:hAnsiTheme="majorHAnsi" w:cstheme="majorHAnsi"/>
          <w:color w:val="595959" w:themeColor="text1" w:themeTint="A6"/>
          <w:szCs w:val="18"/>
        </w:rPr>
      </w:pPr>
      <w:r>
        <w:rPr>
          <w:rFonts w:asciiTheme="majorHAnsi" w:hAnsiTheme="majorHAnsi" w:cstheme="majorHAnsi"/>
          <w:color w:val="595959" w:themeColor="text1" w:themeTint="A6"/>
          <w:szCs w:val="18"/>
        </w:rPr>
        <w:t>Telefonický kontakt: +421 </w:t>
      </w:r>
      <w:r w:rsidR="003760D0" w:rsidRPr="003760D0">
        <w:rPr>
          <w:rFonts w:asciiTheme="majorHAnsi" w:hAnsiTheme="majorHAnsi" w:cstheme="majorHAnsi"/>
          <w:color w:val="595959" w:themeColor="text1" w:themeTint="A6"/>
          <w:szCs w:val="18"/>
        </w:rPr>
        <w:t>915 898 713</w:t>
      </w:r>
    </w:p>
    <w:p w14:paraId="026F4BF7" w14:textId="14803379" w:rsidR="0004227E" w:rsidRPr="00151BF9" w:rsidRDefault="00CE7A8A" w:rsidP="0022699E">
      <w:pPr>
        <w:numPr>
          <w:ilvl w:val="1"/>
          <w:numId w:val="1"/>
        </w:numPr>
        <w:shd w:val="clear" w:color="auto" w:fill="FFFFFF"/>
        <w:spacing w:after="100" w:afterAutospacing="1"/>
        <w:ind w:right="0"/>
        <w:rPr>
          <w:rFonts w:asciiTheme="majorHAnsi" w:hAnsiTheme="majorHAnsi" w:cstheme="majorHAnsi"/>
          <w:color w:val="595959" w:themeColor="text1" w:themeTint="A6"/>
          <w:szCs w:val="18"/>
        </w:rPr>
      </w:pPr>
      <w:r w:rsidRPr="00151BF9">
        <w:rPr>
          <w:rFonts w:asciiTheme="majorHAnsi" w:hAnsiTheme="majorHAnsi" w:cstheme="majorHAnsi"/>
          <w:color w:val="595959" w:themeColor="text1" w:themeTint="A6"/>
          <w:szCs w:val="18"/>
        </w:rPr>
        <w:t>Prostredníctvom elektronickej pošty:</w:t>
      </w:r>
      <w:r w:rsidR="004F0504">
        <w:rPr>
          <w:rFonts w:asciiTheme="majorHAnsi" w:hAnsiTheme="majorHAnsi" w:cstheme="majorHAnsi"/>
          <w:color w:val="595959" w:themeColor="text1" w:themeTint="A6"/>
          <w:szCs w:val="18"/>
        </w:rPr>
        <w:t xml:space="preserve"> </w:t>
      </w:r>
      <w:hyperlink r:id="rId5" w:history="1">
        <w:r w:rsidR="004F0504" w:rsidRPr="00785801">
          <w:rPr>
            <w:rStyle w:val="Hyperlink"/>
            <w:rFonts w:asciiTheme="majorHAnsi" w:hAnsiTheme="majorHAnsi" w:cstheme="majorHAnsi"/>
            <w:szCs w:val="18"/>
          </w:rPr>
          <w:t>info</w:t>
        </w:r>
        <w:r w:rsidR="004F0504" w:rsidRPr="003760D0">
          <w:rPr>
            <w:rStyle w:val="Hyperlink"/>
          </w:rPr>
          <w:t>@esaudit.sk</w:t>
        </w:r>
      </w:hyperlink>
      <w:r w:rsidR="004F0504" w:rsidRPr="003760D0">
        <w:t xml:space="preserve"> </w:t>
      </w:r>
    </w:p>
    <w:p w14:paraId="02C1EDF8"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rPr>
        <w:t>Budeme sa Vám snažiť odpovedať čo najskôr, vždy Vám však odpovieme najneskôr do 30 dní od doručenia Vašej žiadosti. Platné právne predpisy a Nariadenie GDPR, resp. Zákon Vám zabezpečujú najmä:</w:t>
      </w:r>
    </w:p>
    <w:p w14:paraId="64D2EF27"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na prístup</w:t>
      </w:r>
      <w:r w:rsidRPr="00151BF9">
        <w:rPr>
          <w:rFonts w:asciiTheme="majorHAnsi" w:hAnsiTheme="majorHAnsi" w:cstheme="majorHAnsi"/>
          <w:color w:val="595959" w:themeColor="text1" w:themeTint="A6"/>
          <w:szCs w:val="18"/>
        </w:rPr>
        <w:t> – Máte právo od nás požadovať potvrdenie o tom, či sa spracúvajú Vaše osobné údaje, a pokiaľ tomu tak je, získať kópiu týchto údajov a dodatočné informácie vyplývajúce z čl. 15 Nariadenia, resp. § 21 Zákona. V prípade, že o Vás získavame veľké množstvo údajov, môžeme od Vás požadovať, aby ste špecifikovali svoju požiadavku na okruh konkrétnych údajov, ktoré o Vás spracúvame.</w:t>
      </w:r>
    </w:p>
    <w:p w14:paraId="0B2D9484"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na opravu</w:t>
      </w:r>
      <w:r w:rsidRPr="00151BF9">
        <w:rPr>
          <w:rFonts w:asciiTheme="majorHAnsi" w:hAnsiTheme="majorHAnsi" w:cstheme="majorHAnsi"/>
          <w:color w:val="595959" w:themeColor="text1" w:themeTint="A6"/>
          <w:szCs w:val="18"/>
        </w:rPr>
        <w:t> – K tomu, aby sme o Vás neustále spracúvali len aktuálne osobné údaje potrebujeme, aby ste nám ich zmenu oznámili čo najskôr ako nastane. V prípade, že o Vás spracúvame nesprávne údaje, máte právo požadovať ich opravu.</w:t>
      </w:r>
    </w:p>
    <w:p w14:paraId="6EA7469F"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na výmaz</w:t>
      </w:r>
      <w:r w:rsidRPr="00151BF9">
        <w:rPr>
          <w:rFonts w:asciiTheme="majorHAnsi" w:hAnsiTheme="majorHAnsi" w:cstheme="majorHAnsi"/>
          <w:color w:val="595959" w:themeColor="text1" w:themeTint="A6"/>
          <w:szCs w:val="18"/>
        </w:rPr>
        <w:t> – Ak budú naplnené podmienky článku 14 Nariadenia, resp. § 23 Zákona,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údaje spracúvali a nespracúvame ich za iným kompatibilným účelom. Vaše údaje však nevymažeme ak sú potrebné na preukazovanie, uplatňovanie alebo obhajovanie právnych nárokov.</w:t>
      </w:r>
    </w:p>
    <w:p w14:paraId="224D2438"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na obmedzenie spracúvania</w:t>
      </w:r>
      <w:r w:rsidRPr="00151BF9">
        <w:rPr>
          <w:rFonts w:asciiTheme="majorHAnsi" w:hAnsiTheme="majorHAnsi" w:cstheme="majorHAnsi"/>
          <w:color w:val="595959" w:themeColor="text1" w:themeTint="A6"/>
          <w:szCs w:val="18"/>
        </w:rPr>
        <w:t> – Ak budú naplnené podmienky článku 18 Nariadenia, resp. § 24 Zákona,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na preukazovanie, uplatňovanie alebo obhajovanie právnych nárokov.</w:t>
      </w:r>
    </w:p>
    <w:p w14:paraId="047345E6"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na prenosnosť</w:t>
      </w:r>
      <w:r w:rsidRPr="00151BF9">
        <w:rPr>
          <w:rFonts w:asciiTheme="majorHAnsi" w:hAnsiTheme="majorHAnsi" w:cstheme="majorHAnsi"/>
          <w:color w:val="595959" w:themeColor="text1" w:themeTint="A6"/>
          <w:szCs w:val="18"/>
        </w:rPr>
        <w:t> – 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Toto právo nebude možné uplatniť na spracúvanie vykonávané z dôvodu plnenia úlohy realizovanej vo verejnom záujme alebo pri výkone verejnej moci.</w:t>
      </w:r>
    </w:p>
    <w:p w14:paraId="554D3BF4" w14:textId="77777777" w:rsidR="0004227E" w:rsidRPr="00151BF9" w:rsidRDefault="00CE7A8A" w:rsidP="00151BF9">
      <w:pPr>
        <w:shd w:val="clear" w:color="auto" w:fill="FFFFFF"/>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lastRenderedPageBreak/>
        <w:t>Právo namietať voči spracúvaniu</w:t>
      </w:r>
      <w:r w:rsidRPr="00151BF9">
        <w:rPr>
          <w:rFonts w:asciiTheme="majorHAnsi" w:hAnsiTheme="majorHAnsi" w:cstheme="majorHAnsi"/>
          <w:color w:val="595959" w:themeColor="text1" w:themeTint="A6"/>
          <w:szCs w:val="18"/>
        </w:rPr>
        <w:t> – Ak spracúvame Vaše osobné údaje z dôvodu plnenia úlohy realizovanej vo verejnom záujme alebo pri výkone verejnej moci nám zverenej, alebo pokiaľ je spracúvanie vykonávané na základe našich oprávnených záujmov či oprávnených záujmov tretej strany,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zmažeme. Máte právo kedykoľvek namietať proti spracúvaniu osobných údajov na účely priameho marketingu, vrátane profilovania v rozsahu, v akom súvisí s takýmto priamym marketingom. Po vznesení námietky Vaše osobné údaje už na tento účel spracúvať nebudeme.</w:t>
      </w:r>
    </w:p>
    <w:p w14:paraId="0F01F0B6" w14:textId="77777777" w:rsidR="0004227E" w:rsidRPr="00151BF9" w:rsidRDefault="00CE7A8A" w:rsidP="00151BF9">
      <w:pPr>
        <w:shd w:val="clear" w:color="auto" w:fill="FFFFFF"/>
        <w:spacing w:after="240"/>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podať sťažnosť</w:t>
      </w:r>
      <w:r w:rsidRPr="00151BF9">
        <w:rPr>
          <w:rFonts w:asciiTheme="majorHAnsi" w:hAnsiTheme="majorHAnsi" w:cstheme="majorHAnsi"/>
          <w:color w:val="595959" w:themeColor="text1" w:themeTint="A6"/>
          <w:szCs w:val="18"/>
        </w:rPr>
        <w:t> – 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Hraničná 4826/12, 820 07 Bratislava, Slovenská republika, web: www.dataprotection.gov.sk, tel.: +421 /2/ 3231 3220.</w:t>
      </w:r>
    </w:p>
    <w:p w14:paraId="587C2D43" w14:textId="77777777" w:rsidR="0004227E" w:rsidRPr="00151BF9" w:rsidRDefault="00CE7A8A" w:rsidP="00151BF9">
      <w:pPr>
        <w:ind w:left="0"/>
        <w:rPr>
          <w:rFonts w:asciiTheme="majorHAnsi" w:hAnsiTheme="majorHAnsi" w:cstheme="majorHAnsi"/>
          <w:color w:val="595959" w:themeColor="text1" w:themeTint="A6"/>
          <w:szCs w:val="18"/>
        </w:rPr>
      </w:pPr>
      <w:r w:rsidRPr="00151BF9">
        <w:rPr>
          <w:rFonts w:asciiTheme="majorHAnsi" w:hAnsiTheme="majorHAnsi" w:cstheme="majorHAnsi"/>
          <w:b/>
          <w:bCs/>
          <w:color w:val="595959" w:themeColor="text1" w:themeTint="A6"/>
          <w:szCs w:val="18"/>
          <w:u w:val="single"/>
        </w:rPr>
        <w:t>Právo odvolať súhlas</w:t>
      </w:r>
      <w:r w:rsidRPr="00151BF9">
        <w:rPr>
          <w:rFonts w:asciiTheme="majorHAnsi" w:hAnsiTheme="majorHAnsi" w:cstheme="majorHAnsi"/>
          <w:color w:val="595959" w:themeColor="text1" w:themeTint="A6"/>
          <w:szCs w:val="18"/>
        </w:rPr>
        <w:t> – Ak je spracúvanie Vašich osobných údajov založené na súhlase, máte právo tento súhlas kedykoľvek odvolať. Odvolanie súhlasu nemá vplyv na už vykonané spracúvanie. Ak sa kedykoľvek neskôr rozhodnete, že máte záujem opätovne dostávať od nás obchodné a marketingové ponuky o našich produktoch a službách, svoj odvolaný súhlas (respektíve podanú námietku) môžete kedykoľvek znovu udeliť, a to ktoroukoľvek vyššie uvedenou formou kontaktu.</w:t>
      </w:r>
    </w:p>
    <w:p w14:paraId="2EE1578E" w14:textId="77777777" w:rsidR="0004227E" w:rsidRPr="00151BF9" w:rsidRDefault="0004227E" w:rsidP="00151BF9">
      <w:pPr>
        <w:ind w:left="0"/>
        <w:rPr>
          <w:rFonts w:asciiTheme="majorHAnsi" w:hAnsiTheme="majorHAnsi" w:cstheme="majorHAnsi"/>
          <w:b/>
          <w:color w:val="595959" w:themeColor="text1" w:themeTint="A6"/>
          <w:u w:val="single"/>
        </w:rPr>
      </w:pPr>
    </w:p>
    <w:p w14:paraId="15E8B1DD" w14:textId="23C9D130" w:rsidR="0004227E" w:rsidRPr="00A566FA" w:rsidRDefault="002113F4" w:rsidP="00A566FA">
      <w:pPr>
        <w:ind w:left="0"/>
        <w:rPr>
          <w:rFonts w:asciiTheme="majorHAnsi" w:hAnsiTheme="majorHAnsi" w:cstheme="majorHAnsi"/>
          <w:b/>
          <w:color w:val="FF6600"/>
          <w:szCs w:val="18"/>
          <w:u w:val="single"/>
        </w:rPr>
      </w:pPr>
      <w:r w:rsidRPr="00A566FA">
        <w:rPr>
          <w:rFonts w:asciiTheme="majorHAnsi" w:hAnsiTheme="majorHAnsi" w:cstheme="majorHAnsi"/>
          <w:b/>
          <w:color w:val="FF6600"/>
          <w:szCs w:val="18"/>
          <w:u w:val="single"/>
        </w:rPr>
        <w:t>9. Kontaktné údaje Úradu a zodpovednej osoby</w:t>
      </w:r>
    </w:p>
    <w:p w14:paraId="1AFC2582"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Úrad na ochranu osobných údajov Slovenskej republiky</w:t>
      </w:r>
    </w:p>
    <w:p w14:paraId="5637A4DF"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Adresa: </w:t>
      </w:r>
    </w:p>
    <w:p w14:paraId="2FBCE524"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Hraničná 12</w:t>
      </w:r>
    </w:p>
    <w:p w14:paraId="7CAF5FA8"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820 07, Bratislava 27</w:t>
      </w:r>
    </w:p>
    <w:p w14:paraId="6EF5981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Slovenská republika</w:t>
      </w:r>
    </w:p>
    <w:p w14:paraId="5ED9292F"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IČO: 36 064 220</w:t>
      </w:r>
    </w:p>
    <w:p w14:paraId="4C0DE723" w14:textId="77777777" w:rsidR="0004227E" w:rsidRPr="00151BF9" w:rsidRDefault="0004227E" w:rsidP="00151BF9">
      <w:pPr>
        <w:ind w:left="0"/>
        <w:rPr>
          <w:rFonts w:asciiTheme="majorHAnsi" w:hAnsiTheme="majorHAnsi" w:cstheme="majorHAnsi"/>
          <w:color w:val="595959" w:themeColor="text1" w:themeTint="A6"/>
        </w:rPr>
      </w:pPr>
    </w:p>
    <w:p w14:paraId="4C68F53E"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Podateľňa:</w:t>
      </w:r>
    </w:p>
    <w:p w14:paraId="719528F5"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pondelok – štvrtok: 8:00 - 15:00</w:t>
      </w:r>
    </w:p>
    <w:p w14:paraId="02512C41"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piatok: 8:00 - 14:00</w:t>
      </w:r>
    </w:p>
    <w:p w14:paraId="7F1B66C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 </w:t>
      </w:r>
    </w:p>
    <w:p w14:paraId="594367E4"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Telefonické konzultácie v oblasti ochrany osobných údajov:</w:t>
      </w:r>
    </w:p>
    <w:p w14:paraId="09F58733"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Utorok a Štvrtok od 8:00 do 12:00 +421 2 323 132 20</w:t>
      </w:r>
    </w:p>
    <w:p w14:paraId="2B505C30"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Sekretariát predsedu úradu +421 2 323 132 11</w:t>
      </w:r>
    </w:p>
    <w:p w14:paraId="44ED5ACE"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Sekretariát úradu +421 2 323 132 14       </w:t>
      </w:r>
    </w:p>
    <w:p w14:paraId="60C1619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Fax: +421 2 323 132 34</w:t>
      </w:r>
    </w:p>
    <w:p w14:paraId="75CA702A"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Hovorca:</w:t>
      </w:r>
    </w:p>
    <w:p w14:paraId="723DFAEF"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mobil: 0910 985 794</w:t>
      </w:r>
    </w:p>
    <w:p w14:paraId="4ED09072"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e-mail: </w:t>
      </w:r>
      <w:hyperlink r:id="rId6" w:history="1">
        <w:r w:rsidRPr="00151BF9">
          <w:rPr>
            <w:rStyle w:val="Hyperlink"/>
            <w:rFonts w:asciiTheme="majorHAnsi" w:hAnsiTheme="majorHAnsi" w:cstheme="majorHAnsi"/>
            <w:color w:val="595959" w:themeColor="text1" w:themeTint="A6"/>
          </w:rPr>
          <w:t>hovorca@pdp.gov.sk</w:t>
        </w:r>
      </w:hyperlink>
      <w:r w:rsidRPr="00151BF9">
        <w:rPr>
          <w:rFonts w:asciiTheme="majorHAnsi" w:hAnsiTheme="majorHAnsi" w:cstheme="majorHAnsi"/>
          <w:color w:val="595959" w:themeColor="text1" w:themeTint="A6"/>
        </w:rPr>
        <w:t xml:space="preserve"> </w:t>
      </w:r>
    </w:p>
    <w:p w14:paraId="3242355D"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 </w:t>
      </w:r>
    </w:p>
    <w:p w14:paraId="3106035B"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E-mail :</w:t>
      </w:r>
    </w:p>
    <w:p w14:paraId="4EBB9A57"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a) všeobecne: </w:t>
      </w:r>
      <w:hyperlink r:id="rId7" w:history="1">
        <w:r w:rsidRPr="00151BF9">
          <w:rPr>
            <w:rStyle w:val="Hyperlink"/>
            <w:rFonts w:asciiTheme="majorHAnsi" w:hAnsiTheme="majorHAnsi" w:cstheme="majorHAnsi"/>
            <w:color w:val="595959" w:themeColor="text1" w:themeTint="A6"/>
          </w:rPr>
          <w:t>statny.dozor@pdp.gov.sk</w:t>
        </w:r>
      </w:hyperlink>
      <w:r w:rsidRPr="00151BF9">
        <w:rPr>
          <w:rFonts w:asciiTheme="majorHAnsi" w:hAnsiTheme="majorHAnsi" w:cstheme="majorHAnsi"/>
          <w:color w:val="595959" w:themeColor="text1" w:themeTint="A6"/>
        </w:rPr>
        <w:t xml:space="preserve"> </w:t>
      </w:r>
    </w:p>
    <w:p w14:paraId="0E1CE51C"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lastRenderedPageBreak/>
        <w:t xml:space="preserve">b) pre poskytovanie informácií podľa zákona č. 211/2000 Z. z.: </w:t>
      </w:r>
      <w:hyperlink r:id="rId8" w:history="1">
        <w:r w:rsidRPr="00151BF9">
          <w:rPr>
            <w:rStyle w:val="Hyperlink"/>
            <w:rFonts w:asciiTheme="majorHAnsi" w:hAnsiTheme="majorHAnsi" w:cstheme="majorHAnsi"/>
            <w:color w:val="595959" w:themeColor="text1" w:themeTint="A6"/>
          </w:rPr>
          <w:t>info@pdp.gov.sk</w:t>
        </w:r>
      </w:hyperlink>
      <w:r w:rsidRPr="00151BF9">
        <w:rPr>
          <w:rFonts w:asciiTheme="majorHAnsi" w:hAnsiTheme="majorHAnsi" w:cstheme="majorHAnsi"/>
          <w:color w:val="595959" w:themeColor="text1" w:themeTint="A6"/>
        </w:rPr>
        <w:t xml:space="preserve"> </w:t>
      </w:r>
    </w:p>
    <w:p w14:paraId="058E0D10"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c) webové sídlo: </w:t>
      </w:r>
      <w:hyperlink r:id="rId9" w:history="1">
        <w:r w:rsidRPr="00151BF9">
          <w:rPr>
            <w:rStyle w:val="Hyperlink"/>
            <w:rFonts w:asciiTheme="majorHAnsi" w:hAnsiTheme="majorHAnsi" w:cstheme="majorHAnsi"/>
            <w:color w:val="595959" w:themeColor="text1" w:themeTint="A6"/>
          </w:rPr>
          <w:t>webmaster@pdp.gov.sk</w:t>
        </w:r>
      </w:hyperlink>
      <w:r w:rsidRPr="00151BF9">
        <w:rPr>
          <w:rFonts w:asciiTheme="majorHAnsi" w:hAnsiTheme="majorHAnsi" w:cstheme="majorHAnsi"/>
          <w:color w:val="595959" w:themeColor="text1" w:themeTint="A6"/>
        </w:rPr>
        <w:t xml:space="preserve"> </w:t>
      </w:r>
    </w:p>
    <w:p w14:paraId="3597C088"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d) na podávanie žiadostí o poskytnutie informácie podľa zákona č. 211/2000 Z. z. o slobodnom prístupe k informáciám využite on-line formulár.</w:t>
      </w:r>
    </w:p>
    <w:p w14:paraId="19C1F135"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 xml:space="preserve">e) emailová adresa, prostredníctvom ktorej Vám bude Úrad poskytovať poradenstvo v oblasti ochrany osobných údajov.  Je určená pre deti, mládež, študentov, učiteľov, rodičov, ktorí majú podozrenie, že ich osobné údaje boli zneužité: </w:t>
      </w:r>
      <w:hyperlink r:id="rId10" w:history="1">
        <w:r w:rsidRPr="00151BF9">
          <w:rPr>
            <w:rStyle w:val="Hyperlink"/>
            <w:rFonts w:asciiTheme="majorHAnsi" w:hAnsiTheme="majorHAnsi" w:cstheme="majorHAnsi"/>
            <w:color w:val="595959" w:themeColor="text1" w:themeTint="A6"/>
          </w:rPr>
          <w:t>ochrana@pdp.gov.sk</w:t>
        </w:r>
      </w:hyperlink>
    </w:p>
    <w:p w14:paraId="404F42E3" w14:textId="77777777" w:rsidR="0004227E" w:rsidRPr="00151BF9" w:rsidRDefault="0004227E" w:rsidP="00151BF9">
      <w:pPr>
        <w:ind w:left="0"/>
        <w:rPr>
          <w:rFonts w:asciiTheme="majorHAnsi" w:hAnsiTheme="majorHAnsi" w:cstheme="majorHAnsi"/>
          <w:color w:val="595959" w:themeColor="text1" w:themeTint="A6"/>
        </w:rPr>
      </w:pPr>
    </w:p>
    <w:p w14:paraId="3BC5E6FE" w14:textId="77777777" w:rsidR="0004227E" w:rsidRPr="00151BF9" w:rsidRDefault="00CE7A8A" w:rsidP="00151BF9">
      <w:pPr>
        <w:ind w:left="0"/>
        <w:rPr>
          <w:rFonts w:asciiTheme="majorHAnsi" w:hAnsiTheme="majorHAnsi" w:cstheme="majorHAnsi"/>
          <w:color w:val="595959" w:themeColor="text1" w:themeTint="A6"/>
        </w:rPr>
      </w:pPr>
      <w:r w:rsidRPr="00151BF9">
        <w:rPr>
          <w:rFonts w:asciiTheme="majorHAnsi" w:hAnsiTheme="majorHAnsi" w:cstheme="majorHAnsi"/>
          <w:color w:val="595959" w:themeColor="text1" w:themeTint="A6"/>
        </w:rPr>
        <w:t>Vzor návrhu na začatie konania o ochrane osobných údajov môžete nájsť na webovom sídle Úradu (</w:t>
      </w:r>
      <w:hyperlink r:id="rId11" w:history="1">
        <w:r w:rsidRPr="00151BF9">
          <w:rPr>
            <w:rStyle w:val="Hyperlink"/>
            <w:rFonts w:asciiTheme="majorHAnsi" w:hAnsiTheme="majorHAnsi" w:cstheme="majorHAnsi"/>
            <w:color w:val="595959" w:themeColor="text1" w:themeTint="A6"/>
          </w:rPr>
          <w:t>https://dataprotection.gov.sk/uoou/sk/content/konanie-o-ochrane-osobnych-udajov</w:t>
        </w:r>
      </w:hyperlink>
      <w:r w:rsidRPr="00151BF9">
        <w:rPr>
          <w:rFonts w:asciiTheme="majorHAnsi" w:hAnsiTheme="majorHAnsi" w:cstheme="majorHAnsi"/>
          <w:color w:val="595959" w:themeColor="text1" w:themeTint="A6"/>
        </w:rPr>
        <w:t>).</w:t>
      </w:r>
    </w:p>
    <w:p w14:paraId="323B60A9" w14:textId="4A08347A" w:rsidR="0004227E" w:rsidRDefault="0004227E" w:rsidP="00151BF9">
      <w:pPr>
        <w:ind w:left="0"/>
        <w:rPr>
          <w:rFonts w:asciiTheme="majorHAnsi" w:hAnsiTheme="majorHAnsi" w:cstheme="majorHAnsi"/>
          <w:color w:val="595959" w:themeColor="text1" w:themeTint="A6"/>
        </w:rPr>
      </w:pPr>
    </w:p>
    <w:p w14:paraId="4528D670" w14:textId="77777777" w:rsidR="00F81CF6" w:rsidRPr="00837110" w:rsidRDefault="00F81CF6" w:rsidP="00F81CF6">
      <w:pPr>
        <w:spacing w:after="240"/>
        <w:ind w:left="0"/>
        <w:rPr>
          <w:b/>
          <w:color w:val="FF6600"/>
          <w:u w:val="single"/>
        </w:rPr>
      </w:pPr>
      <w:r w:rsidRPr="00837110">
        <w:rPr>
          <w:b/>
          <w:color w:val="FF6600"/>
          <w:u w:val="single"/>
        </w:rPr>
        <w:t xml:space="preserve">10. Zásady používania súborov </w:t>
      </w:r>
      <w:proofErr w:type="spellStart"/>
      <w:r w:rsidRPr="00837110">
        <w:rPr>
          <w:b/>
          <w:color w:val="FF6600"/>
          <w:u w:val="single"/>
        </w:rPr>
        <w:t>cookies</w:t>
      </w:r>
      <w:proofErr w:type="spellEnd"/>
    </w:p>
    <w:p w14:paraId="4AB77176" w14:textId="77777777" w:rsidR="00F81CF6" w:rsidRDefault="00F81CF6" w:rsidP="00F81CF6">
      <w:pPr>
        <w:spacing w:after="240"/>
        <w:ind w:left="0"/>
        <w:rPr>
          <w:color w:val="595959" w:themeColor="text1" w:themeTint="A6"/>
        </w:rPr>
      </w:pPr>
      <w:r>
        <w:rPr>
          <w:color w:val="595959" w:themeColor="text1" w:themeTint="A6"/>
        </w:rPr>
        <w:t xml:space="preserve">V súlade s §55 ods.5 Zákona NRSR č. 351/2011 </w:t>
      </w:r>
      <w:proofErr w:type="spellStart"/>
      <w:r>
        <w:rPr>
          <w:color w:val="595959" w:themeColor="text1" w:themeTint="A6"/>
        </w:rPr>
        <w:t>Z.z</w:t>
      </w:r>
      <w:proofErr w:type="spellEnd"/>
      <w:r>
        <w:rPr>
          <w:color w:val="595959" w:themeColor="text1" w:themeTint="A6"/>
        </w:rPr>
        <w:t xml:space="preserve">. o elektronických komunikáciách v znení neskorších predpisov si vás dovoľujeme informovať o používaní </w:t>
      </w:r>
      <w:proofErr w:type="spellStart"/>
      <w:r>
        <w:rPr>
          <w:color w:val="595959" w:themeColor="text1" w:themeTint="A6"/>
        </w:rPr>
        <w:t>cookies</w:t>
      </w:r>
      <w:proofErr w:type="spellEnd"/>
      <w:r>
        <w:rPr>
          <w:color w:val="595959" w:themeColor="text1" w:themeTint="A6"/>
        </w:rPr>
        <w:t xml:space="preserve"> a upriamiť Vašu pozornosť na možnosť zmeny nastavenia svojho internetového prehliadača pre prípad, že vám aktuálne nastavenie využívania </w:t>
      </w:r>
      <w:proofErr w:type="spellStart"/>
      <w:r>
        <w:rPr>
          <w:color w:val="595959" w:themeColor="text1" w:themeTint="A6"/>
        </w:rPr>
        <w:t>cookies</w:t>
      </w:r>
      <w:proofErr w:type="spellEnd"/>
      <w:r>
        <w:rPr>
          <w:color w:val="595959" w:themeColor="text1" w:themeTint="A6"/>
        </w:rPr>
        <w:t xml:space="preserve"> nevyhovuje.</w:t>
      </w:r>
    </w:p>
    <w:p w14:paraId="7A888F7C" w14:textId="77777777" w:rsidR="00F81CF6" w:rsidRDefault="00F81CF6" w:rsidP="00F81CF6">
      <w:pPr>
        <w:spacing w:after="240"/>
        <w:ind w:left="0"/>
        <w:rPr>
          <w:b/>
          <w:color w:val="595959" w:themeColor="text1" w:themeTint="A6"/>
          <w:u w:val="single"/>
        </w:rPr>
      </w:pPr>
      <w:r>
        <w:rPr>
          <w:b/>
          <w:color w:val="595959" w:themeColor="text1" w:themeTint="A6"/>
          <w:u w:val="single"/>
        </w:rPr>
        <w:t xml:space="preserve">Čo sú </w:t>
      </w:r>
      <w:proofErr w:type="spellStart"/>
      <w:r>
        <w:rPr>
          <w:b/>
          <w:color w:val="595959" w:themeColor="text1" w:themeTint="A6"/>
          <w:u w:val="single"/>
        </w:rPr>
        <w:t>cookies</w:t>
      </w:r>
      <w:proofErr w:type="spellEnd"/>
      <w:r>
        <w:rPr>
          <w:b/>
          <w:color w:val="595959" w:themeColor="text1" w:themeTint="A6"/>
          <w:u w:val="single"/>
        </w:rPr>
        <w:t>?</w:t>
      </w:r>
    </w:p>
    <w:p w14:paraId="63F57D28" w14:textId="77777777" w:rsidR="00F81CF6" w:rsidRDefault="00F81CF6" w:rsidP="00F81CF6">
      <w:pPr>
        <w:spacing w:after="240"/>
        <w:ind w:left="0"/>
        <w:rPr>
          <w:color w:val="595959" w:themeColor="text1" w:themeTint="A6"/>
        </w:rPr>
      </w:pPr>
      <w:r>
        <w:rPr>
          <w:color w:val="595959" w:themeColor="text1" w:themeTint="A6"/>
        </w:rPr>
        <w:t xml:space="preserve">Súbory </w:t>
      </w:r>
      <w:proofErr w:type="spellStart"/>
      <w:r>
        <w:rPr>
          <w:color w:val="595959" w:themeColor="text1" w:themeTint="A6"/>
        </w:rPr>
        <w:t>cookies</w:t>
      </w:r>
      <w:proofErr w:type="spellEnd"/>
      <w:r>
        <w:rPr>
          <w:color w:val="595959" w:themeColor="text1" w:themeTint="A6"/>
        </w:rPr>
        <w:t xml:space="preserve"> sú malé textové súbory, ktoré môžu byť do internetového prehliadača odosielané pri návšteve webových stránok a ukladané do Vášho zariadenia (počítača alebo do iného zariadenia s prístupom na internet, ako napr. smartphone alebo tablet) presnejšie do priečinka pre súbory internetového prehliadača. </w:t>
      </w:r>
      <w:proofErr w:type="spellStart"/>
      <w:r>
        <w:rPr>
          <w:color w:val="595959" w:themeColor="text1" w:themeTint="A6"/>
        </w:rPr>
        <w:t>Cookies</w:t>
      </w:r>
      <w:proofErr w:type="spellEnd"/>
      <w:r>
        <w:rPr>
          <w:color w:val="595959" w:themeColor="text1" w:themeTint="A6"/>
        </w:rPr>
        <w:t xml:space="preserve"> obvykle obsahujú názov webovej stránky, z ktorej pochádzajú, dátum svojho vzniku a informácie pomocou ktorých si vie stránka „všimnúť“ určité vstupy, nastavenia a preferencie (napríklad prihlásenie sa, reč, veľkosť písma a iné preferencie zobrazovania) počas určitého času, takže ich nemusíte pri nasledujúcich návštevách alebo pri pohybe na stránke nanovo zadávať. </w:t>
      </w:r>
      <w:proofErr w:type="spellStart"/>
      <w:r>
        <w:rPr>
          <w:color w:val="595959" w:themeColor="text1" w:themeTint="A6"/>
        </w:rPr>
        <w:t>Cookies</w:t>
      </w:r>
      <w:proofErr w:type="spellEnd"/>
      <w:r>
        <w:rPr>
          <w:color w:val="595959" w:themeColor="text1" w:themeTint="A6"/>
        </w:rPr>
        <w:t xml:space="preserve"> môžu tiež slúžiť na zachytenie toho, ako stránku používate, a na jeho analýzu. Existujú tzv. </w:t>
      </w:r>
      <w:proofErr w:type="spellStart"/>
      <w:r>
        <w:rPr>
          <w:color w:val="595959" w:themeColor="text1" w:themeTint="A6"/>
        </w:rPr>
        <w:t>session</w:t>
      </w:r>
      <w:proofErr w:type="spellEnd"/>
      <w:r>
        <w:rPr>
          <w:color w:val="595959" w:themeColor="text1" w:themeTint="A6"/>
        </w:rPr>
        <w:t xml:space="preserve"> </w:t>
      </w:r>
      <w:proofErr w:type="spellStart"/>
      <w:r>
        <w:rPr>
          <w:color w:val="595959" w:themeColor="text1" w:themeTint="A6"/>
        </w:rPr>
        <w:t>cookies</w:t>
      </w:r>
      <w:proofErr w:type="spellEnd"/>
      <w:r>
        <w:rPr>
          <w:color w:val="595959" w:themeColor="text1" w:themeTint="A6"/>
        </w:rPr>
        <w:t xml:space="preserve">, ktoré sa vymažú po zavretí okna prehliadača, a tzv. permanentné </w:t>
      </w:r>
      <w:proofErr w:type="spellStart"/>
      <w:r>
        <w:rPr>
          <w:color w:val="595959" w:themeColor="text1" w:themeTint="A6"/>
        </w:rPr>
        <w:t>cookies</w:t>
      </w:r>
      <w:proofErr w:type="spellEnd"/>
      <w:r>
        <w:rPr>
          <w:color w:val="595959" w:themeColor="text1" w:themeTint="A6"/>
        </w:rPr>
        <w:t xml:space="preserve">, ktoré sa ukladajú počas dlhšieho časového obdobia na Vašom harddisku a až po uplynutí určeného času ich prehliadač vymaže. </w:t>
      </w:r>
    </w:p>
    <w:p w14:paraId="5BCF6423" w14:textId="77777777" w:rsidR="00F81CF6" w:rsidRDefault="00F81CF6" w:rsidP="00F81CF6">
      <w:pPr>
        <w:spacing w:after="240"/>
        <w:ind w:left="0"/>
        <w:rPr>
          <w:b/>
          <w:color w:val="595959" w:themeColor="text1" w:themeTint="A6"/>
          <w:u w:val="single"/>
        </w:rPr>
      </w:pPr>
      <w:r>
        <w:rPr>
          <w:b/>
          <w:color w:val="595959" w:themeColor="text1" w:themeTint="A6"/>
          <w:u w:val="single"/>
        </w:rPr>
        <w:t xml:space="preserve">Používanie </w:t>
      </w:r>
      <w:proofErr w:type="spellStart"/>
      <w:r>
        <w:rPr>
          <w:b/>
          <w:color w:val="595959" w:themeColor="text1" w:themeTint="A6"/>
          <w:u w:val="single"/>
        </w:rPr>
        <w:t>cookies</w:t>
      </w:r>
      <w:proofErr w:type="spellEnd"/>
    </w:p>
    <w:p w14:paraId="3E416F2D" w14:textId="77777777" w:rsidR="00F81CF6" w:rsidRDefault="00F81CF6" w:rsidP="00F81CF6">
      <w:pPr>
        <w:spacing w:after="240"/>
        <w:ind w:left="0"/>
        <w:rPr>
          <w:color w:val="595959" w:themeColor="text1" w:themeTint="A6"/>
        </w:rPr>
      </w:pPr>
      <w:r>
        <w:rPr>
          <w:color w:val="595959" w:themeColor="text1" w:themeTint="A6"/>
        </w:rPr>
        <w:t xml:space="preserve">Používaním stránok prevádzkovaných </w:t>
      </w:r>
      <w:proofErr w:type="spellStart"/>
      <w:r>
        <w:rPr>
          <w:color w:val="595959" w:themeColor="text1" w:themeTint="A6"/>
        </w:rPr>
        <w:t>Jégého</w:t>
      </w:r>
      <w:proofErr w:type="spellEnd"/>
      <w:r>
        <w:rPr>
          <w:color w:val="595959" w:themeColor="text1" w:themeTint="A6"/>
        </w:rPr>
        <w:t xml:space="preserve"> 16999/8 Bratislava - mestská časť Ružinov, 821 08 vyjadrujete súhlas s použitím </w:t>
      </w:r>
      <w:proofErr w:type="spellStart"/>
      <w:r>
        <w:rPr>
          <w:color w:val="595959" w:themeColor="text1" w:themeTint="A6"/>
        </w:rPr>
        <w:t>cookies</w:t>
      </w:r>
      <w:proofErr w:type="spellEnd"/>
      <w:r>
        <w:rPr>
          <w:color w:val="595959" w:themeColor="text1" w:themeTint="A6"/>
        </w:rPr>
        <w:t xml:space="preserve"> v súlade s nastavením Vášho internetového prehliadača. Ak navštívite naše webové stránky, v prehliadači máte povolené prijímanie súborov </w:t>
      </w:r>
      <w:proofErr w:type="spellStart"/>
      <w:r>
        <w:rPr>
          <w:color w:val="595959" w:themeColor="text1" w:themeTint="A6"/>
        </w:rPr>
        <w:t>cookies</w:t>
      </w:r>
      <w:proofErr w:type="spellEnd"/>
      <w:r>
        <w:rPr>
          <w:color w:val="595959" w:themeColor="text1" w:themeTint="A6"/>
        </w:rPr>
        <w:t xml:space="preserve">, nevykonáte zmenu nastavení internetového prehliadača a pokračujete v návšteve našich web stránok považujeme to za prijatie našich podmienok používania súborov </w:t>
      </w:r>
      <w:proofErr w:type="spellStart"/>
      <w:r>
        <w:rPr>
          <w:color w:val="595959" w:themeColor="text1" w:themeTint="A6"/>
        </w:rPr>
        <w:t>cookies</w:t>
      </w:r>
      <w:proofErr w:type="spellEnd"/>
      <w:r>
        <w:rPr>
          <w:color w:val="595959" w:themeColor="text1" w:themeTint="A6"/>
        </w:rPr>
        <w:t xml:space="preserve">. </w:t>
      </w:r>
    </w:p>
    <w:p w14:paraId="6F52F0BB" w14:textId="77777777" w:rsidR="00F81CF6" w:rsidRDefault="00F81CF6" w:rsidP="00F81CF6">
      <w:pPr>
        <w:spacing w:after="240"/>
        <w:ind w:left="0"/>
        <w:rPr>
          <w:color w:val="595959" w:themeColor="text1" w:themeTint="A6"/>
        </w:rPr>
      </w:pPr>
      <w:r>
        <w:rPr>
          <w:color w:val="595959" w:themeColor="text1" w:themeTint="A6"/>
        </w:rPr>
        <w:t xml:space="preserve">Súbory </w:t>
      </w:r>
      <w:proofErr w:type="spellStart"/>
      <w:r>
        <w:rPr>
          <w:color w:val="595959" w:themeColor="text1" w:themeTint="A6"/>
        </w:rPr>
        <w:t>cookies</w:t>
      </w:r>
      <w:proofErr w:type="spellEnd"/>
      <w:r>
        <w:rPr>
          <w:color w:val="595959" w:themeColor="text1" w:themeTint="A6"/>
        </w:rPr>
        <w:t>, ktoré používame, nepoškodzujú váš počítač.</w:t>
      </w:r>
    </w:p>
    <w:p w14:paraId="5BEA188A" w14:textId="77777777" w:rsidR="00F81CF6" w:rsidRDefault="00F81CF6" w:rsidP="00F81CF6">
      <w:pPr>
        <w:spacing w:after="240"/>
        <w:ind w:left="0"/>
        <w:rPr>
          <w:b/>
          <w:color w:val="595959" w:themeColor="text1" w:themeTint="A6"/>
          <w:u w:val="single"/>
        </w:rPr>
      </w:pPr>
      <w:r>
        <w:rPr>
          <w:b/>
          <w:color w:val="595959" w:themeColor="text1" w:themeTint="A6"/>
          <w:u w:val="single"/>
        </w:rPr>
        <w:t xml:space="preserve">Prečo používame </w:t>
      </w:r>
      <w:proofErr w:type="spellStart"/>
      <w:r>
        <w:rPr>
          <w:b/>
          <w:color w:val="595959" w:themeColor="text1" w:themeTint="A6"/>
          <w:u w:val="single"/>
        </w:rPr>
        <w:t>cookies</w:t>
      </w:r>
      <w:proofErr w:type="spellEnd"/>
      <w:r>
        <w:rPr>
          <w:b/>
          <w:color w:val="595959" w:themeColor="text1" w:themeTint="A6"/>
          <w:u w:val="single"/>
        </w:rPr>
        <w:t>?</w:t>
      </w:r>
    </w:p>
    <w:p w14:paraId="3EBC4179" w14:textId="77777777" w:rsidR="00F81CF6" w:rsidRDefault="00F81CF6" w:rsidP="00F81CF6">
      <w:pPr>
        <w:ind w:left="0"/>
        <w:rPr>
          <w:color w:val="595959" w:themeColor="text1" w:themeTint="A6"/>
        </w:rPr>
      </w:pPr>
      <w:proofErr w:type="spellStart"/>
      <w:r w:rsidRPr="0016027C">
        <w:rPr>
          <w:color w:val="595959" w:themeColor="text1" w:themeTint="A6"/>
        </w:rPr>
        <w:t>Cookies</w:t>
      </w:r>
      <w:proofErr w:type="spellEnd"/>
      <w:r w:rsidRPr="0016027C">
        <w:rPr>
          <w:color w:val="595959" w:themeColor="text1" w:themeTint="A6"/>
        </w:rPr>
        <w:t xml:space="preserve"> používame s cieľom optimálne vytvárať a neustále skvalitňovať naše služby, prispôsobiť ich Vašim záujmom a potrebám, zlepšovať ich štruktúru a obsah, ako aj na vytváranie zaujímavých ponúk pre Vás. Prevádzkovateľ </w:t>
      </w:r>
      <w:proofErr w:type="spellStart"/>
      <w:r w:rsidRPr="0016027C">
        <w:rPr>
          <w:color w:val="595959" w:themeColor="text1" w:themeTint="A6"/>
        </w:rPr>
        <w:t>Jégého</w:t>
      </w:r>
      <w:proofErr w:type="spellEnd"/>
      <w:r w:rsidRPr="0016027C">
        <w:rPr>
          <w:color w:val="595959" w:themeColor="text1" w:themeTint="A6"/>
        </w:rPr>
        <w:t xml:space="preserve"> 16999/8 Bratislava - mestská časť Ružinov, 821 08 nepoužíva údaje získané používaním </w:t>
      </w:r>
      <w:proofErr w:type="spellStart"/>
      <w:r w:rsidRPr="0016027C">
        <w:rPr>
          <w:color w:val="595959" w:themeColor="text1" w:themeTint="A6"/>
        </w:rPr>
        <w:t>cookies</w:t>
      </w:r>
      <w:proofErr w:type="spellEnd"/>
      <w:r w:rsidRPr="0016027C">
        <w:rPr>
          <w:color w:val="595959" w:themeColor="text1" w:themeTint="A6"/>
        </w:rPr>
        <w:t xml:space="preserve"> ako kontaktné údaje na kontaktovanie prostredníctvom pošty, elektronickej pošty alebo telefónu. V rozsahu, v akom jednotlivé implementované </w:t>
      </w:r>
      <w:proofErr w:type="spellStart"/>
      <w:r w:rsidRPr="0016027C">
        <w:rPr>
          <w:color w:val="595959" w:themeColor="text1" w:themeTint="A6"/>
        </w:rPr>
        <w:lastRenderedPageBreak/>
        <w:t>cookies</w:t>
      </w:r>
      <w:proofErr w:type="spellEnd"/>
      <w:r w:rsidRPr="0016027C">
        <w:rPr>
          <w:color w:val="595959" w:themeColor="text1" w:themeTint="A6"/>
        </w:rPr>
        <w:t xml:space="preserve"> spracúvajú údaje, dochádza k spracúvaniu v zmysle čl. 6 ods. 1 písm. f) Nariadenia GDPR – oprávneného záujmu za účelom zachovania čo najlepšej funkcionality a optimalizácii internetovej stránky a propagačných nástrojov, na cielený a efektívny marketing.</w:t>
      </w:r>
    </w:p>
    <w:p w14:paraId="5728828B" w14:textId="77777777" w:rsidR="00F81CF6" w:rsidRDefault="00F81CF6" w:rsidP="00F81CF6">
      <w:pPr>
        <w:spacing w:before="240" w:after="240"/>
        <w:ind w:left="0"/>
        <w:rPr>
          <w:b/>
          <w:color w:val="595959" w:themeColor="text1" w:themeTint="A6"/>
          <w:u w:val="single"/>
        </w:rPr>
      </w:pPr>
      <w:r>
        <w:rPr>
          <w:b/>
          <w:color w:val="595959" w:themeColor="text1" w:themeTint="A6"/>
          <w:u w:val="single"/>
        </w:rPr>
        <w:t xml:space="preserve">Ako môžete nastavenia </w:t>
      </w:r>
      <w:proofErr w:type="spellStart"/>
      <w:r>
        <w:rPr>
          <w:b/>
          <w:color w:val="595959" w:themeColor="text1" w:themeTint="A6"/>
          <w:u w:val="single"/>
        </w:rPr>
        <w:t>cookies</w:t>
      </w:r>
      <w:proofErr w:type="spellEnd"/>
      <w:r>
        <w:rPr>
          <w:b/>
          <w:color w:val="595959" w:themeColor="text1" w:themeTint="A6"/>
          <w:u w:val="single"/>
        </w:rPr>
        <w:t xml:space="preserve"> zmeniť?</w:t>
      </w:r>
    </w:p>
    <w:p w14:paraId="4824E231" w14:textId="77777777" w:rsidR="00F81CF6" w:rsidRDefault="00F81CF6" w:rsidP="00F81CF6">
      <w:pPr>
        <w:spacing w:after="240"/>
        <w:ind w:left="0"/>
        <w:rPr>
          <w:color w:val="595959" w:themeColor="text1" w:themeTint="A6"/>
        </w:rPr>
      </w:pPr>
      <w:r>
        <w:rPr>
          <w:color w:val="595959" w:themeColor="text1" w:themeTint="A6"/>
        </w:rPr>
        <w:t xml:space="preserve">Väčšina internetových prehliadačov je pôvodne nastavená na automatické akceptovanie </w:t>
      </w:r>
      <w:proofErr w:type="spellStart"/>
      <w:r>
        <w:rPr>
          <w:color w:val="595959" w:themeColor="text1" w:themeTint="A6"/>
        </w:rPr>
        <w:t>cookies</w:t>
      </w:r>
      <w:proofErr w:type="spellEnd"/>
      <w:r>
        <w:rPr>
          <w:color w:val="595959" w:themeColor="text1" w:themeTint="A6"/>
        </w:rPr>
        <w:t xml:space="preserve">. Toto nastavenie môžete zmeniť zablokovaním </w:t>
      </w:r>
      <w:proofErr w:type="spellStart"/>
      <w:r>
        <w:rPr>
          <w:color w:val="595959" w:themeColor="text1" w:themeTint="A6"/>
        </w:rPr>
        <w:t>cookies</w:t>
      </w:r>
      <w:proofErr w:type="spellEnd"/>
      <w:r>
        <w:rPr>
          <w:color w:val="595959" w:themeColor="text1" w:themeTint="A6"/>
        </w:rPr>
        <w:t xml:space="preserve"> alebo upozornením v prípade, že sa majú </w:t>
      </w:r>
      <w:proofErr w:type="spellStart"/>
      <w:r>
        <w:rPr>
          <w:color w:val="595959" w:themeColor="text1" w:themeTint="A6"/>
        </w:rPr>
        <w:t>cookies</w:t>
      </w:r>
      <w:proofErr w:type="spellEnd"/>
      <w:r>
        <w:rPr>
          <w:color w:val="595959" w:themeColor="text1" w:themeTint="A6"/>
        </w:rPr>
        <w:t xml:space="preserve"> poslať do vášho zariadenia. Inštrukcie na zmenu </w:t>
      </w:r>
      <w:proofErr w:type="spellStart"/>
      <w:r>
        <w:rPr>
          <w:color w:val="595959" w:themeColor="text1" w:themeTint="A6"/>
        </w:rPr>
        <w:t>cookies</w:t>
      </w:r>
      <w:proofErr w:type="spellEnd"/>
      <w:r>
        <w:rPr>
          <w:color w:val="595959" w:themeColor="text1" w:themeTint="A6"/>
        </w:rPr>
        <w:t xml:space="preserve"> nájdete vo voľbe „ pomoc“ každého prehliadača. Ak používate rozličné zariadenia na prístup k stránkam (napr. počítač, smartphone, tablet), odporúčame každý prehliadač na každom zariadení prispôsobiť vašim preferenciám </w:t>
      </w:r>
      <w:proofErr w:type="spellStart"/>
      <w:r>
        <w:rPr>
          <w:color w:val="595959" w:themeColor="text1" w:themeTint="A6"/>
        </w:rPr>
        <w:t>cookies</w:t>
      </w:r>
      <w:proofErr w:type="spellEnd"/>
      <w:r>
        <w:rPr>
          <w:color w:val="595959" w:themeColor="text1" w:themeTint="A6"/>
        </w:rPr>
        <w:t>.</w:t>
      </w:r>
    </w:p>
    <w:p w14:paraId="4A064785" w14:textId="77777777" w:rsidR="00F81CF6" w:rsidRDefault="00F81CF6" w:rsidP="00F81CF6">
      <w:pPr>
        <w:ind w:left="0"/>
        <w:rPr>
          <w:b/>
          <w:color w:val="595959" w:themeColor="text1" w:themeTint="A6"/>
        </w:rPr>
      </w:pPr>
      <w:r>
        <w:rPr>
          <w:b/>
          <w:color w:val="595959" w:themeColor="text1" w:themeTint="A6"/>
        </w:rPr>
        <w:t>Konkrétny postup pre najpoužívanejšie webové prehliadače nájdete tu:</w:t>
      </w:r>
    </w:p>
    <w:p w14:paraId="6DF28B5C" w14:textId="77777777" w:rsidR="00F81CF6" w:rsidRDefault="00F81CF6" w:rsidP="00F81CF6">
      <w:pPr>
        <w:ind w:left="0"/>
        <w:jc w:val="left"/>
        <w:rPr>
          <w:rFonts w:cstheme="minorHAnsi"/>
          <w:color w:val="595959" w:themeColor="text1" w:themeTint="A6"/>
        </w:rPr>
      </w:pPr>
      <w:r>
        <w:rPr>
          <w:rFonts w:cstheme="minorHAnsi"/>
          <w:color w:val="595959" w:themeColor="text1" w:themeTint="A6"/>
        </w:rPr>
        <w:t xml:space="preserve">     </w:t>
      </w:r>
      <w:r>
        <w:rPr>
          <w:rFonts w:cstheme="minorHAnsi"/>
          <w:color w:val="595959" w:themeColor="text1" w:themeTint="A6"/>
        </w:rPr>
        <w:tab/>
      </w:r>
      <w:hyperlink r:id="rId12" w:history="1">
        <w:r>
          <w:rPr>
            <w:rStyle w:val="Hyperlink"/>
            <w:rFonts w:cstheme="minorHAnsi"/>
            <w:b/>
            <w:bCs/>
            <w:color w:val="595959" w:themeColor="text1" w:themeTint="A6"/>
          </w:rPr>
          <w:t>Chrome</w:t>
        </w:r>
        <w:r>
          <w:rPr>
            <w:rFonts w:cstheme="minorHAnsi"/>
            <w:b/>
            <w:bCs/>
            <w:color w:val="595959" w:themeColor="text1" w:themeTint="A6"/>
          </w:rPr>
          <w:br/>
        </w:r>
      </w:hyperlink>
      <w:r>
        <w:rPr>
          <w:rStyle w:val="Strong"/>
          <w:rFonts w:cstheme="minorHAnsi"/>
          <w:color w:val="595959" w:themeColor="text1" w:themeTint="A6"/>
          <w:shd w:val="clear" w:color="auto" w:fill="FFFFFF"/>
        </w:rPr>
        <w:t> </w:t>
      </w:r>
      <w:r>
        <w:rPr>
          <w:rStyle w:val="Strong"/>
          <w:rFonts w:cstheme="minorHAnsi"/>
          <w:color w:val="595959" w:themeColor="text1" w:themeTint="A6"/>
          <w:shd w:val="clear" w:color="auto" w:fill="FFFFFF"/>
        </w:rPr>
        <w:tab/>
      </w:r>
      <w:hyperlink r:id="rId13" w:history="1">
        <w:r>
          <w:rPr>
            <w:rStyle w:val="Hyperlink"/>
            <w:rFonts w:cstheme="minorHAnsi"/>
            <w:b/>
            <w:bCs/>
            <w:color w:val="595959" w:themeColor="text1" w:themeTint="A6"/>
          </w:rPr>
          <w:t>Safari</w:t>
        </w:r>
      </w:hyperlink>
      <w:r>
        <w:rPr>
          <w:rFonts w:cstheme="minorHAnsi"/>
          <w:b/>
          <w:bCs/>
          <w:color w:val="595959" w:themeColor="text1" w:themeTint="A6"/>
          <w:shd w:val="clear" w:color="auto" w:fill="FFFFFF"/>
        </w:rPr>
        <w:br/>
      </w:r>
      <w:r>
        <w:rPr>
          <w:rStyle w:val="Strong"/>
          <w:rFonts w:cstheme="minorHAnsi"/>
          <w:color w:val="595959" w:themeColor="text1" w:themeTint="A6"/>
          <w:shd w:val="clear" w:color="auto" w:fill="FFFFFF"/>
        </w:rPr>
        <w:t> </w:t>
      </w:r>
      <w:r>
        <w:rPr>
          <w:rStyle w:val="Strong"/>
          <w:rFonts w:cstheme="minorHAnsi"/>
          <w:color w:val="595959" w:themeColor="text1" w:themeTint="A6"/>
          <w:shd w:val="clear" w:color="auto" w:fill="FFFFFF"/>
        </w:rPr>
        <w:tab/>
      </w:r>
      <w:hyperlink r:id="rId14" w:history="1">
        <w:r>
          <w:rPr>
            <w:rStyle w:val="Hyperlink"/>
            <w:rFonts w:cstheme="minorHAnsi"/>
            <w:b/>
            <w:bCs/>
            <w:color w:val="595959" w:themeColor="text1" w:themeTint="A6"/>
          </w:rPr>
          <w:t>Internet Explorer</w:t>
        </w:r>
      </w:hyperlink>
      <w:r>
        <w:rPr>
          <w:rFonts w:cstheme="minorHAnsi"/>
          <w:b/>
          <w:bCs/>
          <w:color w:val="595959" w:themeColor="text1" w:themeTint="A6"/>
          <w:shd w:val="clear" w:color="auto" w:fill="FFFFFF"/>
        </w:rPr>
        <w:br/>
      </w:r>
      <w:r>
        <w:rPr>
          <w:rStyle w:val="Strong"/>
          <w:rFonts w:cstheme="minorHAnsi"/>
          <w:color w:val="595959" w:themeColor="text1" w:themeTint="A6"/>
          <w:shd w:val="clear" w:color="auto" w:fill="FFFFFF"/>
        </w:rPr>
        <w:t>     </w:t>
      </w:r>
      <w:r>
        <w:rPr>
          <w:rStyle w:val="Strong"/>
          <w:rFonts w:cstheme="minorHAnsi"/>
          <w:color w:val="595959" w:themeColor="text1" w:themeTint="A6"/>
          <w:shd w:val="clear" w:color="auto" w:fill="FFFFFF"/>
        </w:rPr>
        <w:tab/>
      </w:r>
      <w:hyperlink r:id="rId15" w:history="1">
        <w:r>
          <w:rPr>
            <w:rStyle w:val="Hyperlink"/>
            <w:rFonts w:cstheme="minorHAnsi"/>
            <w:b/>
            <w:bCs/>
            <w:color w:val="595959" w:themeColor="text1" w:themeTint="A6"/>
          </w:rPr>
          <w:t>Firefox</w:t>
        </w:r>
        <w:r>
          <w:rPr>
            <w:rFonts w:cstheme="minorHAnsi"/>
            <w:b/>
            <w:bCs/>
            <w:color w:val="595959" w:themeColor="text1" w:themeTint="A6"/>
          </w:rPr>
          <w:br/>
        </w:r>
      </w:hyperlink>
      <w:r>
        <w:rPr>
          <w:rStyle w:val="Strong"/>
          <w:rFonts w:cstheme="minorHAnsi"/>
          <w:color w:val="595959" w:themeColor="text1" w:themeTint="A6"/>
          <w:shd w:val="clear" w:color="auto" w:fill="FFFFFF"/>
        </w:rPr>
        <w:t>     </w:t>
      </w:r>
      <w:r>
        <w:rPr>
          <w:rStyle w:val="Strong"/>
          <w:rFonts w:cstheme="minorHAnsi"/>
          <w:color w:val="595959" w:themeColor="text1" w:themeTint="A6"/>
          <w:shd w:val="clear" w:color="auto" w:fill="FFFFFF"/>
        </w:rPr>
        <w:tab/>
      </w:r>
      <w:hyperlink r:id="rId16" w:history="1">
        <w:r>
          <w:rPr>
            <w:rStyle w:val="Hyperlink"/>
            <w:rFonts w:cstheme="minorHAnsi"/>
            <w:b/>
            <w:bCs/>
            <w:color w:val="595959" w:themeColor="text1" w:themeTint="A6"/>
          </w:rPr>
          <w:t>Android</w:t>
        </w:r>
      </w:hyperlink>
      <w:r>
        <w:rPr>
          <w:rFonts w:cstheme="minorHAnsi"/>
          <w:b/>
          <w:bCs/>
          <w:color w:val="595959" w:themeColor="text1" w:themeTint="A6"/>
          <w:shd w:val="clear" w:color="auto" w:fill="FFFFFF"/>
        </w:rPr>
        <w:br/>
      </w:r>
    </w:p>
    <w:p w14:paraId="0CD944A8" w14:textId="77777777" w:rsidR="00F81CF6" w:rsidRDefault="00F81CF6" w:rsidP="00F81CF6">
      <w:pPr>
        <w:spacing w:after="240"/>
        <w:ind w:left="0"/>
        <w:rPr>
          <w:b/>
          <w:color w:val="595959" w:themeColor="text1" w:themeTint="A6"/>
          <w:u w:val="single"/>
        </w:rPr>
      </w:pPr>
      <w:r>
        <w:rPr>
          <w:b/>
          <w:color w:val="595959" w:themeColor="text1" w:themeTint="A6"/>
          <w:u w:val="single"/>
        </w:rPr>
        <w:t xml:space="preserve">Prečo si ponechať nastavenie </w:t>
      </w:r>
      <w:proofErr w:type="spellStart"/>
      <w:r>
        <w:rPr>
          <w:b/>
          <w:color w:val="595959" w:themeColor="text1" w:themeTint="A6"/>
          <w:u w:val="single"/>
        </w:rPr>
        <w:t>cookies</w:t>
      </w:r>
      <w:proofErr w:type="spellEnd"/>
      <w:r>
        <w:rPr>
          <w:b/>
          <w:color w:val="595959" w:themeColor="text1" w:themeTint="A6"/>
          <w:u w:val="single"/>
        </w:rPr>
        <w:t>?</w:t>
      </w:r>
    </w:p>
    <w:p w14:paraId="062B9ACE" w14:textId="77777777" w:rsidR="00F81CF6" w:rsidRDefault="00F81CF6" w:rsidP="00F81CF6">
      <w:pPr>
        <w:ind w:left="0"/>
        <w:jc w:val="left"/>
        <w:rPr>
          <w:b/>
          <w:color w:val="595959" w:themeColor="text1" w:themeTint="A6"/>
          <w:sz w:val="22"/>
          <w:szCs w:val="22"/>
          <w:u w:val="single"/>
        </w:rPr>
      </w:pPr>
      <w:r>
        <w:rPr>
          <w:color w:val="595959" w:themeColor="text1" w:themeTint="A6"/>
        </w:rPr>
        <w:t xml:space="preserve">Používanie </w:t>
      </w:r>
      <w:proofErr w:type="spellStart"/>
      <w:r>
        <w:rPr>
          <w:color w:val="595959" w:themeColor="text1" w:themeTint="A6"/>
        </w:rPr>
        <w:t>cookies</w:t>
      </w:r>
      <w:proofErr w:type="spellEnd"/>
      <w:r>
        <w:rPr>
          <w:color w:val="595959" w:themeColor="text1" w:themeTint="A6"/>
        </w:rPr>
        <w:t xml:space="preserve"> a ich povolenie vo webovom prehliadači je na vašom rozhodnutí. V prípade zmeny ich nastavenia však môžu mať niektoré naše webové stránky obmedzenú funkčnosť a znížený užívateľský komfort.</w:t>
      </w:r>
    </w:p>
    <w:p w14:paraId="37D2148C" w14:textId="77777777" w:rsidR="00F81CF6" w:rsidRPr="00151BF9" w:rsidRDefault="00F81CF6" w:rsidP="00151BF9">
      <w:pPr>
        <w:ind w:left="0"/>
        <w:rPr>
          <w:rFonts w:asciiTheme="majorHAnsi" w:hAnsiTheme="majorHAnsi" w:cstheme="majorHAnsi"/>
          <w:color w:val="595959" w:themeColor="text1" w:themeTint="A6"/>
        </w:rPr>
      </w:pPr>
    </w:p>
    <w:sectPr w:rsidR="00F81CF6" w:rsidRPr="0015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lear Sans Light">
    <w:altName w:val="Calibri"/>
    <w:panose1 w:val="020B0604020202020204"/>
    <w:charset w:val="00"/>
    <w:family w:val="swiss"/>
    <w:pitch w:val="variable"/>
    <w:sig w:usb0="A00002EF" w:usb1="500078FB" w:usb2="0000000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E65A2"/>
    <w:multiLevelType w:val="multilevel"/>
    <w:tmpl w:val="8A80D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69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1B"/>
    <w:rsid w:val="0004227E"/>
    <w:rsid w:val="00073685"/>
    <w:rsid w:val="000C5C02"/>
    <w:rsid w:val="00151BF9"/>
    <w:rsid w:val="0016027C"/>
    <w:rsid w:val="002113F4"/>
    <w:rsid w:val="0022699E"/>
    <w:rsid w:val="002C24A1"/>
    <w:rsid w:val="003760D0"/>
    <w:rsid w:val="003C3277"/>
    <w:rsid w:val="003E4B57"/>
    <w:rsid w:val="0048016C"/>
    <w:rsid w:val="004E2E81"/>
    <w:rsid w:val="004F0504"/>
    <w:rsid w:val="005269DE"/>
    <w:rsid w:val="005510B7"/>
    <w:rsid w:val="00580CA2"/>
    <w:rsid w:val="005A6869"/>
    <w:rsid w:val="005E4A15"/>
    <w:rsid w:val="00653445"/>
    <w:rsid w:val="006E6B04"/>
    <w:rsid w:val="0072096E"/>
    <w:rsid w:val="00763AF5"/>
    <w:rsid w:val="007D1079"/>
    <w:rsid w:val="007D3126"/>
    <w:rsid w:val="00837110"/>
    <w:rsid w:val="008700BD"/>
    <w:rsid w:val="00A566FA"/>
    <w:rsid w:val="00B40A2B"/>
    <w:rsid w:val="00C9504E"/>
    <w:rsid w:val="00CA159E"/>
    <w:rsid w:val="00CE7A8A"/>
    <w:rsid w:val="00CF5E1D"/>
    <w:rsid w:val="00D4242A"/>
    <w:rsid w:val="00D47B2E"/>
    <w:rsid w:val="00D84C62"/>
    <w:rsid w:val="00E94185"/>
    <w:rsid w:val="00EA673B"/>
    <w:rsid w:val="00F30E28"/>
    <w:rsid w:val="00F81CF6"/>
    <w:rsid w:val="00F9631B"/>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2FAA"/>
  <w15:chartTrackingRefBased/>
  <w15:docId w15:val="{9D74684F-E8AA-45D1-9C34-A4897CEF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8A"/>
    <w:pPr>
      <w:spacing w:after="0" w:line="360" w:lineRule="auto"/>
      <w:ind w:left="284" w:right="284"/>
      <w:jc w:val="both"/>
    </w:pPr>
    <w:rPr>
      <w:rFonts w:ascii="Clear Sans Light" w:hAnsi="Clear Sans Light"/>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A8A"/>
    <w:rPr>
      <w:color w:val="0563C1" w:themeColor="hyperlink"/>
      <w:u w:val="single"/>
    </w:rPr>
  </w:style>
  <w:style w:type="paragraph" w:styleId="CommentText">
    <w:name w:val="annotation text"/>
    <w:basedOn w:val="Normal"/>
    <w:link w:val="CommentTextChar"/>
    <w:uiPriority w:val="99"/>
    <w:semiHidden/>
    <w:unhideWhenUsed/>
    <w:rsid w:val="00CE7A8A"/>
    <w:pPr>
      <w:spacing w:after="160" w:line="240" w:lineRule="auto"/>
      <w:ind w:left="0" w:right="0"/>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E7A8A"/>
    <w:rPr>
      <w:sz w:val="20"/>
      <w:szCs w:val="20"/>
    </w:rPr>
  </w:style>
  <w:style w:type="character" w:styleId="CommentReference">
    <w:name w:val="annotation reference"/>
    <w:basedOn w:val="DefaultParagraphFont"/>
    <w:uiPriority w:val="99"/>
    <w:semiHidden/>
    <w:unhideWhenUsed/>
    <w:rsid w:val="00CE7A8A"/>
    <w:rPr>
      <w:sz w:val="16"/>
      <w:szCs w:val="16"/>
    </w:rPr>
  </w:style>
  <w:style w:type="character" w:styleId="Strong">
    <w:name w:val="Strong"/>
    <w:basedOn w:val="DefaultParagraphFont"/>
    <w:uiPriority w:val="22"/>
    <w:qFormat/>
    <w:rsid w:val="00CE7A8A"/>
    <w:rPr>
      <w:b/>
      <w:bCs/>
    </w:rPr>
  </w:style>
  <w:style w:type="paragraph" w:styleId="BalloonText">
    <w:name w:val="Balloon Text"/>
    <w:basedOn w:val="Normal"/>
    <w:link w:val="BalloonTextChar"/>
    <w:uiPriority w:val="99"/>
    <w:semiHidden/>
    <w:unhideWhenUsed/>
    <w:rsid w:val="00CE7A8A"/>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E7A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504E"/>
    <w:pPr>
      <w:spacing w:after="0"/>
      <w:ind w:left="284" w:right="284"/>
      <w:jc w:val="both"/>
    </w:pPr>
    <w:rPr>
      <w:rFonts w:ascii="Clear Sans Light" w:hAnsi="Clear Sans Light"/>
      <w:b/>
      <w:bCs/>
    </w:rPr>
  </w:style>
  <w:style w:type="character" w:customStyle="1" w:styleId="CommentSubjectChar">
    <w:name w:val="Comment Subject Char"/>
    <w:basedOn w:val="CommentTextChar"/>
    <w:link w:val="CommentSubject"/>
    <w:uiPriority w:val="99"/>
    <w:semiHidden/>
    <w:rsid w:val="00C9504E"/>
    <w:rPr>
      <w:rFonts w:ascii="Clear Sans Light" w:hAnsi="Clear Sans Light"/>
      <w:b/>
      <w:bCs/>
      <w:sz w:val="20"/>
      <w:szCs w:val="20"/>
    </w:rPr>
  </w:style>
  <w:style w:type="character" w:styleId="UnresolvedMention">
    <w:name w:val="Unresolved Mention"/>
    <w:basedOn w:val="DefaultParagraphFont"/>
    <w:uiPriority w:val="99"/>
    <w:semiHidden/>
    <w:unhideWhenUsed/>
    <w:rsid w:val="004F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925">
      <w:bodyDiv w:val="1"/>
      <w:marLeft w:val="0"/>
      <w:marRight w:val="0"/>
      <w:marTop w:val="0"/>
      <w:marBottom w:val="0"/>
      <w:divBdr>
        <w:top w:val="none" w:sz="0" w:space="0" w:color="auto"/>
        <w:left w:val="none" w:sz="0" w:space="0" w:color="auto"/>
        <w:bottom w:val="none" w:sz="0" w:space="0" w:color="auto"/>
        <w:right w:val="none" w:sz="0" w:space="0" w:color="auto"/>
      </w:divBdr>
    </w:div>
    <w:div w:id="15228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mailto:info@esaudit.s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2772</Words>
  <Characters>15802</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Dominika Bukovická;OpenTBS 1.9.4</dc:creator>
  <cp:keywords/>
  <dc:description/>
  <cp:lastModifiedBy>microsoft@webcentrum.sk</cp:lastModifiedBy>
  <cp:revision>36</cp:revision>
  <dcterms:created xsi:type="dcterms:W3CDTF">2020-07-07T10:22:00Z</dcterms:created>
  <dcterms:modified xsi:type="dcterms:W3CDTF">2022-12-13T15:41:00Z</dcterms:modified>
</cp:coreProperties>
</file>